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C66" w:rsidRDefault="00BD2C66">
      <w:pPr>
        <w:jc w:val="center"/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cs="Helvetica"/>
          <w:sz w:val="24"/>
          <w:szCs w:val="24"/>
        </w:rPr>
        <w:fldChar w:fldCharType="begin"/>
      </w:r>
      <w:r>
        <w:rPr>
          <w:rFonts w:cs="Helvetica"/>
          <w:sz w:val="24"/>
          <w:szCs w:val="24"/>
        </w:rPr>
        <w:instrText xml:space="preserve"> SEQ CHAPTER \h \r 1</w:instrText>
      </w:r>
      <w:r>
        <w:rPr>
          <w:rFonts w:cs="Helvetica"/>
          <w:sz w:val="24"/>
          <w:szCs w:val="24"/>
        </w:rPr>
        <w:fldChar w:fldCharType="end"/>
      </w: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DEPARTMENT OF POLITICAL SCIENCE</w:t>
      </w:r>
    </w:p>
    <w:p w:rsidR="00BD2C66" w:rsidRDefault="00BD2C66">
      <w:pPr>
        <w:jc w:val="center"/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ST. GEORGE CAMPUS</w:t>
      </w:r>
    </w:p>
    <w:p w:rsidR="0009782A" w:rsidRDefault="0009782A">
      <w:pPr>
        <w:jc w:val="center"/>
        <w:rPr>
          <w:rFonts w:ascii="Comic Sans MS" w:hAnsi="Comic Sans MS" w:cs="Comic Sans MS"/>
          <w:b/>
          <w:bCs/>
          <w:sz w:val="30"/>
          <w:szCs w:val="30"/>
          <w:lang w:val="en-GB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6"/>
      </w:tblGrid>
      <w:tr w:rsidR="00BD2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76" w:type="dxa"/>
            <w:tcBorders>
              <w:top w:val="triple" w:sz="12" w:space="0" w:color="000000"/>
              <w:left w:val="triple" w:sz="12" w:space="0" w:color="000000"/>
              <w:bottom w:val="triple" w:sz="12" w:space="0" w:color="000000"/>
              <w:right w:val="triple" w:sz="12" w:space="0" w:color="000000"/>
            </w:tcBorders>
          </w:tcPr>
          <w:p w:rsidR="00BD2C66" w:rsidRDefault="00BD2C66">
            <w:pPr>
              <w:jc w:val="center"/>
              <w:rPr>
                <w:rFonts w:ascii="Comic Sans MS" w:hAnsi="Comic Sans MS" w:cs="Comic Sans MS"/>
                <w:b/>
                <w:bCs/>
                <w:sz w:val="34"/>
                <w:szCs w:val="34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38"/>
                <w:szCs w:val="38"/>
                <w:lang w:val="en-GB"/>
              </w:rPr>
              <w:t xml:space="preserve">  </w:t>
            </w:r>
            <w:r>
              <w:rPr>
                <w:rFonts w:ascii="Comic Sans MS" w:hAnsi="Comic Sans MS" w:cs="Comic Sans MS"/>
                <w:b/>
                <w:bCs/>
                <w:sz w:val="34"/>
                <w:szCs w:val="34"/>
                <w:lang w:val="en-GB"/>
              </w:rPr>
              <w:t>REQUEST FOR INDEPENDENT STUDY COURSE</w:t>
            </w:r>
          </w:p>
          <w:p w:rsidR="00BD2C66" w:rsidRDefault="00BD2C66">
            <w:pPr>
              <w:jc w:val="center"/>
              <w:rPr>
                <w:rFonts w:ascii="Comic Sans MS" w:hAnsi="Comic Sans MS" w:cs="Comic Sans MS"/>
                <w:b/>
                <w:bCs/>
                <w:sz w:val="38"/>
                <w:szCs w:val="38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34"/>
                <w:szCs w:val="34"/>
                <w:lang w:val="en-GB"/>
              </w:rPr>
              <w:t>(POL 496H/497H</w:t>
            </w:r>
            <w:r>
              <w:rPr>
                <w:rFonts w:ascii="Comic Sans MS" w:hAnsi="Comic Sans MS" w:cs="Comic Sans MS"/>
                <w:b/>
                <w:bCs/>
                <w:sz w:val="38"/>
                <w:szCs w:val="38"/>
                <w:lang w:val="en-GB"/>
              </w:rPr>
              <w:t>)</w:t>
            </w:r>
          </w:p>
          <w:p w:rsidR="00BD2C66" w:rsidRPr="00BD2C66" w:rsidRDefault="00BD2C66" w:rsidP="00BD2C66">
            <w:pPr>
              <w:jc w:val="center"/>
              <w:rPr>
                <w:rFonts w:ascii="Comic Sans MS" w:hAnsi="Comic Sans MS" w:cs="Comic Sans MS"/>
                <w:b/>
                <w:bCs/>
                <w:sz w:val="38"/>
                <w:szCs w:val="38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38"/>
                <w:szCs w:val="38"/>
                <w:lang w:val="en-GB"/>
              </w:rPr>
              <w:t>H - Half course</w:t>
            </w:r>
          </w:p>
        </w:tc>
      </w:tr>
    </w:tbl>
    <w:p w:rsidR="00BD2C66" w:rsidRPr="00655077" w:rsidRDefault="00BD2C66">
      <w:pPr>
        <w:rPr>
          <w:rFonts w:ascii="Comic Sans MS" w:hAnsi="Comic Sans MS" w:cs="Comic Sans MS"/>
          <w:b/>
          <w:bCs/>
          <w:sz w:val="28"/>
          <w:szCs w:val="28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66"/>
        <w:gridCol w:w="8766"/>
      </w:tblGrid>
      <w:tr w:rsidR="00BD2C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BD2C66" w:rsidRDefault="00BD2C66">
            <w:pPr>
              <w:spacing w:before="120"/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  <w:t>ELIGIBILITY:</w:t>
            </w:r>
          </w:p>
          <w:p w:rsidR="00BD2C66" w:rsidRDefault="00BD2C66">
            <w:pPr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</w:pPr>
          </w:p>
          <w:p w:rsidR="00BD2C66" w:rsidRDefault="00BD2C66">
            <w:pPr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</w:pPr>
          </w:p>
          <w:p w:rsidR="00655077" w:rsidRDefault="00655077">
            <w:pPr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</w:pPr>
          </w:p>
          <w:p w:rsidR="00BD2C66" w:rsidRDefault="00BD2C66">
            <w:pPr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30"/>
                <w:szCs w:val="30"/>
                <w:lang w:val="en-GB"/>
              </w:rPr>
              <w:t>NOTE:</w:t>
            </w:r>
          </w:p>
          <w:p w:rsidR="00BD2C66" w:rsidRDefault="00BD2C66">
            <w:pPr>
              <w:spacing w:after="57"/>
              <w:rPr>
                <w:rFonts w:cs="Helvetica"/>
                <w:sz w:val="30"/>
                <w:szCs w:val="30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BD2C66" w:rsidRDefault="00BD2C66">
            <w:pPr>
              <w:spacing w:before="120"/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</w:pPr>
            <w:r w:rsidRPr="00655077">
              <w:rPr>
                <w:rFonts w:ascii="Comic Sans MS" w:hAnsi="Comic Sans MS" w:cs="Comic Sans MS"/>
                <w:i/>
                <w:iCs/>
                <w:sz w:val="30"/>
                <w:szCs w:val="30"/>
                <w:u w:val="single"/>
                <w:lang w:val="en-GB"/>
              </w:rPr>
              <w:t xml:space="preserve">Advanced students </w:t>
            </w:r>
            <w:r w:rsidR="00655077" w:rsidRPr="00655077">
              <w:rPr>
                <w:rFonts w:ascii="Comic Sans MS" w:hAnsi="Comic Sans MS" w:cs="Comic Sans MS"/>
                <w:i/>
                <w:iCs/>
                <w:sz w:val="30"/>
                <w:szCs w:val="30"/>
                <w:u w:val="single"/>
                <w:lang w:val="en-GB"/>
              </w:rPr>
              <w:t>in Political Science</w:t>
            </w:r>
            <w:r w:rsidR="00655077"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>who have already completed introductory courses in the area in which they wish to conduct further study.</w:t>
            </w:r>
          </w:p>
          <w:p w:rsidR="00655077" w:rsidRDefault="00655077">
            <w:pPr>
              <w:spacing w:before="120"/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</w:pPr>
          </w:p>
          <w:p w:rsidR="00BD2C66" w:rsidRDefault="00BD2C66" w:rsidP="00BD2C6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840" w:hanging="840"/>
              <w:jc w:val="left"/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</w:pPr>
            <w:r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>None of the current departmental offerings should cover the proposed topic of study.</w:t>
            </w:r>
          </w:p>
          <w:p w:rsidR="00BD2C66" w:rsidRDefault="00BD2C66" w:rsidP="00BD2C6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840" w:hanging="840"/>
              <w:jc w:val="left"/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</w:pPr>
            <w:r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 xml:space="preserve">There must be a Faculty member </w:t>
            </w:r>
            <w:r w:rsidRPr="00655077">
              <w:rPr>
                <w:rFonts w:ascii="Comic Sans MS" w:hAnsi="Comic Sans MS" w:cs="Comic Sans MS"/>
                <w:i/>
                <w:iCs/>
                <w:sz w:val="30"/>
                <w:szCs w:val="30"/>
                <w:u w:val="single"/>
                <w:lang w:val="en-GB"/>
              </w:rPr>
              <w:t>from the Department of Political Science</w:t>
            </w:r>
            <w:r w:rsidR="00655077"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 xml:space="preserve">, or cross-appointed to the Department of Political Science </w:t>
            </w:r>
            <w:r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>who has expertise in the area and who is willing to supervise your course of study.</w:t>
            </w:r>
          </w:p>
          <w:p w:rsidR="00BD2C66" w:rsidRDefault="00BD2C66" w:rsidP="00BD2C6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840" w:hanging="840"/>
              <w:jc w:val="left"/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30"/>
                <w:szCs w:val="30"/>
                <w:lang w:val="en-GB"/>
              </w:rPr>
              <w:t xml:space="preserve">Students are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30"/>
                <w:szCs w:val="30"/>
                <w:u w:val="single"/>
                <w:lang w:val="en-GB"/>
              </w:rPr>
              <w:t>not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30"/>
                <w:szCs w:val="30"/>
                <w:lang w:val="en-GB"/>
              </w:rPr>
              <w:t xml:space="preserve"> entitled to take more than </w:t>
            </w:r>
            <w:r w:rsidR="008E351B">
              <w:rPr>
                <w:rFonts w:ascii="Comic Sans MS" w:hAnsi="Comic Sans MS" w:cs="Comic Sans MS"/>
                <w:b/>
                <w:bCs/>
                <w:i/>
                <w:iCs/>
                <w:sz w:val="30"/>
                <w:szCs w:val="30"/>
                <w:lang w:val="en-GB"/>
              </w:rPr>
              <w:t>1.0 FCEs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30"/>
                <w:szCs w:val="30"/>
                <w:lang w:val="en-GB"/>
              </w:rPr>
              <w:t xml:space="preserve"> Independent Study Course in Political Science</w:t>
            </w:r>
            <w:r>
              <w:rPr>
                <w:rFonts w:ascii="Comic Sans MS" w:hAnsi="Comic Sans MS" w:cs="Comic Sans MS"/>
                <w:i/>
                <w:iCs/>
                <w:sz w:val="30"/>
                <w:szCs w:val="30"/>
                <w:lang w:val="en-GB"/>
              </w:rPr>
              <w:t>.</w:t>
            </w:r>
          </w:p>
          <w:p w:rsidR="00BD2C66" w:rsidRDefault="00BD2C66" w:rsidP="00BD2C66">
            <w:pPr>
              <w:numPr>
                <w:ilvl w:val="12"/>
                <w:numId w:val="0"/>
              </w:numPr>
              <w:spacing w:after="57"/>
              <w:rPr>
                <w:rFonts w:cs="Helvetica"/>
                <w:sz w:val="30"/>
                <w:szCs w:val="30"/>
              </w:rPr>
            </w:pPr>
          </w:p>
        </w:tc>
      </w:tr>
    </w:tbl>
    <w:p w:rsidR="00BD2C66" w:rsidRDefault="00BD2C66" w:rsidP="00BD2C66">
      <w:pPr>
        <w:numPr>
          <w:ilvl w:val="12"/>
          <w:numId w:val="0"/>
        </w:numPr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1)</w:t>
      </w: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ab/>
        <w:t>Complete section A.</w:t>
      </w:r>
    </w:p>
    <w:p w:rsidR="00BD2C66" w:rsidRDefault="00BD2C66" w:rsidP="00BD2C66">
      <w:pPr>
        <w:numPr>
          <w:ilvl w:val="12"/>
          <w:numId w:val="0"/>
        </w:numPr>
        <w:rPr>
          <w:rFonts w:ascii="Comic Sans MS" w:hAnsi="Comic Sans MS" w:cs="Comic Sans MS"/>
          <w:b/>
          <w:bCs/>
          <w:sz w:val="30"/>
          <w:szCs w:val="30"/>
          <w:lang w:val="en-GB"/>
        </w:rPr>
      </w:pPr>
    </w:p>
    <w:p w:rsidR="00BD2C66" w:rsidRDefault="00BD2C66" w:rsidP="00BD2C66">
      <w:pPr>
        <w:numPr>
          <w:ilvl w:val="12"/>
          <w:numId w:val="0"/>
        </w:numPr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2)</w:t>
      </w: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ab/>
        <w:t>Complete section B with your supervisor.</w:t>
      </w:r>
    </w:p>
    <w:p w:rsidR="00B15D3A" w:rsidRDefault="00B15D3A" w:rsidP="00BD2C66">
      <w:pPr>
        <w:numPr>
          <w:ilvl w:val="12"/>
          <w:numId w:val="0"/>
        </w:numPr>
        <w:rPr>
          <w:rFonts w:ascii="Comic Sans MS" w:hAnsi="Comic Sans MS" w:cs="Comic Sans MS"/>
          <w:b/>
          <w:bCs/>
          <w:sz w:val="30"/>
          <w:szCs w:val="30"/>
          <w:lang w:val="en-GB"/>
        </w:rPr>
      </w:pPr>
    </w:p>
    <w:p w:rsidR="00122DCA" w:rsidRDefault="00B15D3A" w:rsidP="00122DCA">
      <w:pPr>
        <w:numPr>
          <w:ilvl w:val="12"/>
          <w:numId w:val="0"/>
        </w:numPr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3)</w:t>
      </w: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ab/>
      </w:r>
      <w:r w:rsidR="00BD2C66">
        <w:rPr>
          <w:rFonts w:ascii="Comic Sans MS" w:hAnsi="Comic Sans MS" w:cs="Comic Sans MS"/>
          <w:b/>
          <w:bCs/>
          <w:sz w:val="30"/>
          <w:szCs w:val="30"/>
          <w:lang w:val="en-GB"/>
        </w:rPr>
        <w:t xml:space="preserve">Return </w:t>
      </w:r>
      <w:r w:rsidR="000A4462">
        <w:rPr>
          <w:rFonts w:ascii="Comic Sans MS" w:hAnsi="Comic Sans MS" w:cs="Comic Sans MS"/>
          <w:b/>
          <w:bCs/>
          <w:sz w:val="30"/>
          <w:szCs w:val="30"/>
          <w:lang w:val="en-GB"/>
        </w:rPr>
        <w:t xml:space="preserve">application </w:t>
      </w:r>
      <w:r w:rsidR="00BD2C66">
        <w:rPr>
          <w:rFonts w:ascii="Comic Sans MS" w:hAnsi="Comic Sans MS" w:cs="Comic Sans MS"/>
          <w:b/>
          <w:bCs/>
          <w:sz w:val="30"/>
          <w:szCs w:val="30"/>
          <w:lang w:val="en-GB"/>
        </w:rPr>
        <w:t xml:space="preserve">form to Elizabeth Jagdeo, </w:t>
      </w:r>
      <w:r w:rsidR="00524218">
        <w:rPr>
          <w:rFonts w:ascii="Comic Sans MS" w:hAnsi="Comic Sans MS" w:cs="Comic Sans MS"/>
          <w:b/>
          <w:bCs/>
          <w:sz w:val="30"/>
          <w:szCs w:val="30"/>
          <w:lang w:val="en-GB"/>
        </w:rPr>
        <w:t xml:space="preserve">Student and </w:t>
      </w:r>
    </w:p>
    <w:p w:rsidR="00BD2C66" w:rsidRDefault="00524218" w:rsidP="00122DCA">
      <w:pPr>
        <w:numPr>
          <w:ilvl w:val="12"/>
          <w:numId w:val="0"/>
        </w:numPr>
        <w:ind w:firstLine="720"/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Alumni/Advancement Coordinator</w:t>
      </w:r>
      <w:r w:rsidR="00BD2C66">
        <w:rPr>
          <w:rFonts w:ascii="Comic Sans MS" w:hAnsi="Comic Sans MS" w:cs="Comic Sans MS"/>
          <w:b/>
          <w:bCs/>
          <w:sz w:val="30"/>
          <w:szCs w:val="30"/>
          <w:lang w:val="en-GB"/>
        </w:rPr>
        <w:t xml:space="preserve">, </w:t>
      </w:r>
      <w:hyperlink r:id="rId7" w:history="1">
        <w:r w:rsidR="00122DCA" w:rsidRPr="00C05149">
          <w:rPr>
            <w:rStyle w:val="Hyperlink"/>
            <w:rFonts w:ascii="Comic Sans MS" w:hAnsi="Comic Sans MS" w:cs="Comic Sans MS"/>
            <w:b/>
            <w:bCs/>
            <w:sz w:val="30"/>
            <w:szCs w:val="30"/>
            <w:lang w:val="en-GB"/>
          </w:rPr>
          <w:t>e.jagdeo@utoronto.ca</w:t>
        </w:r>
      </w:hyperlink>
      <w:r w:rsidR="00BD2C66">
        <w:rPr>
          <w:rFonts w:ascii="Comic Sans MS" w:hAnsi="Comic Sans MS" w:cs="Comic Sans MS"/>
          <w:b/>
          <w:bCs/>
          <w:sz w:val="30"/>
          <w:szCs w:val="30"/>
          <w:lang w:val="en-GB"/>
        </w:rPr>
        <w:t>.</w:t>
      </w:r>
    </w:p>
    <w:p w:rsidR="00122DCA" w:rsidRDefault="00122DCA" w:rsidP="00122DCA">
      <w:pPr>
        <w:numPr>
          <w:ilvl w:val="12"/>
          <w:numId w:val="0"/>
        </w:numPr>
        <w:ind w:firstLine="720"/>
        <w:rPr>
          <w:rFonts w:ascii="Comic Sans MS" w:hAnsi="Comic Sans MS" w:cs="Comic Sans MS"/>
          <w:b/>
          <w:bCs/>
          <w:sz w:val="30"/>
          <w:szCs w:val="30"/>
          <w:lang w:val="en-GB"/>
        </w:rPr>
      </w:pPr>
    </w:p>
    <w:p w:rsidR="00122DCA" w:rsidRDefault="00122DCA" w:rsidP="00122DCA">
      <w:pPr>
        <w:numPr>
          <w:ilvl w:val="12"/>
          <w:numId w:val="0"/>
        </w:numPr>
        <w:ind w:firstLine="720"/>
        <w:rPr>
          <w:rFonts w:ascii="Comic Sans MS" w:hAnsi="Comic Sans MS" w:cs="Comic Sans MS"/>
          <w:b/>
          <w:bCs/>
          <w:sz w:val="30"/>
          <w:szCs w:val="30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Please note:</w:t>
      </w:r>
    </w:p>
    <w:p w:rsidR="00122DCA" w:rsidRDefault="00122DCA" w:rsidP="00122DCA">
      <w:pPr>
        <w:pStyle w:val="Heading2"/>
        <w:shd w:val="clear" w:color="auto" w:fill="FFFFFF"/>
        <w:spacing w:before="0" w:beforeAutospacing="0"/>
        <w:ind w:left="720"/>
        <w:rPr>
          <w:rFonts w:ascii="Calibri" w:hAnsi="Calibri" w:cs="Calibri"/>
          <w:b w:val="0"/>
          <w:bCs w:val="0"/>
          <w:color w:val="002A5C"/>
          <w:sz w:val="22"/>
          <w:szCs w:val="22"/>
          <w:shd w:val="clear" w:color="auto" w:fill="FFFFFF"/>
        </w:rPr>
      </w:pPr>
      <w:r w:rsidRPr="00122DCA">
        <w:rPr>
          <w:rFonts w:ascii="Calibri" w:hAnsi="Calibri" w:cs="Calibri"/>
          <w:b w:val="0"/>
          <w:bCs w:val="0"/>
          <w:sz w:val="22"/>
          <w:szCs w:val="22"/>
          <w:lang w:val="en-GB"/>
        </w:rPr>
        <w:t>If your research involves interview of human subjects, there has been c</w:t>
      </w:r>
      <w:r w:rsidRPr="00122DCA">
        <w:rPr>
          <w:rFonts w:ascii="Calibri" w:hAnsi="Calibri" w:cs="Calibri"/>
          <w:b w:val="0"/>
          <w:bCs w:val="0"/>
          <w:color w:val="002A5C"/>
          <w:sz w:val="22"/>
          <w:szCs w:val="22"/>
        </w:rPr>
        <w:t xml:space="preserve">hanges to </w:t>
      </w:r>
      <w:r>
        <w:rPr>
          <w:rFonts w:ascii="Calibri" w:hAnsi="Calibri" w:cs="Calibri"/>
          <w:b w:val="0"/>
          <w:bCs w:val="0"/>
          <w:color w:val="002A5C"/>
          <w:sz w:val="22"/>
          <w:szCs w:val="22"/>
        </w:rPr>
        <w:t xml:space="preserve">the </w:t>
      </w:r>
      <w:r w:rsidRPr="00122DCA">
        <w:rPr>
          <w:rFonts w:ascii="Calibri" w:hAnsi="Calibri" w:cs="Calibri"/>
          <w:b w:val="0"/>
          <w:bCs w:val="0"/>
          <w:color w:val="002A5C"/>
          <w:sz w:val="22"/>
          <w:szCs w:val="22"/>
        </w:rPr>
        <w:t>Course-based Human Ethics Review Process.</w:t>
      </w:r>
      <w:r>
        <w:rPr>
          <w:rFonts w:ascii="Calibri" w:hAnsi="Calibri" w:cs="Calibri"/>
          <w:b w:val="0"/>
          <w:bCs w:val="0"/>
          <w:color w:val="002A5C"/>
          <w:sz w:val="22"/>
          <w:szCs w:val="22"/>
        </w:rPr>
        <w:t xml:space="preserve">  </w:t>
      </w:r>
      <w:r w:rsidRPr="00122DCA">
        <w:rPr>
          <w:rFonts w:ascii="Calibri" w:hAnsi="Calibri" w:cs="Calibri"/>
          <w:b w:val="0"/>
          <w:bCs w:val="0"/>
          <w:color w:val="002A5C"/>
          <w:sz w:val="22"/>
          <w:szCs w:val="22"/>
          <w:shd w:val="clear" w:color="auto" w:fill="FFFFFF"/>
        </w:rPr>
        <w:t xml:space="preserve">All course-based human research involving human participants (including undergraduate theses and major research papers) must be submitted through the </w:t>
      </w:r>
      <w:r w:rsidRPr="00EA4EBD">
        <w:rPr>
          <w:rFonts w:ascii="Calibri" w:hAnsi="Calibri" w:cs="Calibri"/>
          <w:color w:val="002A5C"/>
          <w:sz w:val="22"/>
          <w:szCs w:val="22"/>
          <w:shd w:val="clear" w:color="auto" w:fill="FFFFFF"/>
        </w:rPr>
        <w:t>My Research Human Protocols (MRHP) system</w:t>
      </w:r>
      <w:r w:rsidRPr="00122DCA">
        <w:rPr>
          <w:rFonts w:ascii="Calibri" w:hAnsi="Calibri" w:cs="Calibri"/>
          <w:b w:val="0"/>
          <w:bCs w:val="0"/>
          <w:color w:val="002A5C"/>
          <w:sz w:val="22"/>
          <w:szCs w:val="22"/>
          <w:shd w:val="clear" w:color="auto" w:fill="FFFFFF"/>
        </w:rPr>
        <w:t>, effective January 3, 2024.</w:t>
      </w:r>
      <w:r w:rsidR="00EA4EBD">
        <w:rPr>
          <w:rFonts w:ascii="Calibri" w:hAnsi="Calibri" w:cs="Calibri"/>
          <w:b w:val="0"/>
          <w:bCs w:val="0"/>
          <w:color w:val="002A5C"/>
          <w:sz w:val="22"/>
          <w:szCs w:val="22"/>
          <w:shd w:val="clear" w:color="auto" w:fill="FFFFFF"/>
        </w:rPr>
        <w:t xml:space="preserve">  </w:t>
      </w:r>
      <w:hyperlink r:id="rId8" w:history="1">
        <w:r w:rsidR="00EA4EBD" w:rsidRPr="00C05149">
          <w:rPr>
            <w:rStyle w:val="Hyperlink"/>
            <w:rFonts w:ascii="Calibri" w:hAnsi="Calibri" w:cs="Calibri"/>
            <w:b w:val="0"/>
            <w:bCs w:val="0"/>
            <w:sz w:val="22"/>
            <w:szCs w:val="22"/>
            <w:shd w:val="clear" w:color="auto" w:fill="FFFFFF"/>
          </w:rPr>
          <w:t>https://research.utoronto.ca/ethics-human-research/submit-human-ethics-protocol</w:t>
        </w:r>
      </w:hyperlink>
    </w:p>
    <w:p w:rsidR="0009782A" w:rsidRDefault="0009782A" w:rsidP="00BD2C66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Comic Sans MS" w:hAnsi="Comic Sans MS" w:cs="Comic Sans MS"/>
          <w:b/>
          <w:bCs/>
          <w:sz w:val="30"/>
          <w:szCs w:val="30"/>
          <w:lang w:val="en-GB"/>
        </w:rPr>
      </w:pPr>
    </w:p>
    <w:p w:rsidR="00BD2C66" w:rsidRDefault="00BD2C66" w:rsidP="00BD2C66">
      <w:pPr>
        <w:numPr>
          <w:ilvl w:val="12"/>
          <w:numId w:val="0"/>
        </w:numPr>
        <w:jc w:val="right"/>
        <w:rPr>
          <w:rFonts w:ascii="Comic Sans MS" w:hAnsi="Comic Sans MS" w:cs="Comic Sans MS"/>
          <w:b/>
          <w:bCs/>
          <w:sz w:val="30"/>
          <w:szCs w:val="30"/>
          <w:u w:val="single"/>
          <w:lang w:val="en-GB"/>
        </w:rPr>
      </w:pPr>
      <w:r>
        <w:rPr>
          <w:rFonts w:ascii="Comic Sans MS" w:hAnsi="Comic Sans MS" w:cs="Comic Sans MS"/>
          <w:b/>
          <w:bCs/>
          <w:sz w:val="30"/>
          <w:szCs w:val="30"/>
          <w:lang w:val="en-GB"/>
        </w:rPr>
        <w:t>PLEASE TURN OVER</w:t>
      </w:r>
    </w:p>
    <w:p w:rsidR="00BD2C66" w:rsidRDefault="00BD2C66" w:rsidP="00BD2C66">
      <w:pPr>
        <w:numPr>
          <w:ilvl w:val="12"/>
          <w:numId w:val="0"/>
        </w:numPr>
        <w:jc w:val="right"/>
        <w:rPr>
          <w:rFonts w:cs="Helvetica"/>
          <w:sz w:val="30"/>
          <w:szCs w:val="30"/>
        </w:rPr>
        <w:sectPr w:rsidR="00BD2C66" w:rsidSect="006F76A9">
          <w:type w:val="continuous"/>
          <w:pgSz w:w="12240" w:h="15840"/>
          <w:pgMar w:top="432" w:right="504" w:bottom="432" w:left="504" w:header="1440" w:footer="1440" w:gutter="0"/>
          <w:cols w:space="720"/>
        </w:sectPr>
      </w:pP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504"/>
        <w:gridCol w:w="396"/>
        <w:gridCol w:w="540"/>
        <w:gridCol w:w="2250"/>
        <w:gridCol w:w="810"/>
        <w:gridCol w:w="990"/>
        <w:gridCol w:w="2610"/>
        <w:gridCol w:w="990"/>
      </w:tblGrid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lang w:val="en-GB"/>
              </w:rPr>
              <w:lastRenderedPageBreak/>
              <w:t>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6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Given names: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Student #:</w:t>
            </w:r>
          </w:p>
        </w:tc>
        <w:tc>
          <w:tcPr>
            <w:tcW w:w="3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College: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Program enrolled in: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Year of Study (e.g. 3rd year):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</w:p>
        </w:tc>
      </w:tr>
      <w:tr w:rsidR="00BD2C66" w:rsidTr="00655077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58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</w:tr>
      <w:tr w:rsidR="00BD2C66" w:rsidTr="00655077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655077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E-mail Address</w:t>
            </w:r>
            <w:r w:rsidR="00BD2C66"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8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48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Course #: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Course /topic title: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Instructor: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Give a brief description of topic: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655077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 xml:space="preserve">Academic session </w:t>
            </w:r>
            <w:r>
              <w:rPr>
                <w:rFonts w:ascii="Comic Sans MS" w:hAnsi="Comic Sans MS" w:cs="Comic Sans MS"/>
                <w:b/>
                <w:bCs/>
                <w:lang w:val="en-GB"/>
              </w:rPr>
              <w:t>(e.g., 20</w:t>
            </w:r>
            <w:r w:rsidR="0031664C">
              <w:rPr>
                <w:rFonts w:ascii="Comic Sans MS" w:hAnsi="Comic Sans MS" w:cs="Comic Sans MS"/>
                <w:b/>
                <w:bCs/>
                <w:lang w:val="en-GB"/>
              </w:rPr>
              <w:t>2</w:t>
            </w:r>
            <w:r w:rsidR="00EA4EBD">
              <w:rPr>
                <w:rFonts w:ascii="Comic Sans MS" w:hAnsi="Comic Sans MS" w:cs="Comic Sans MS"/>
                <w:b/>
                <w:bCs/>
                <w:lang w:val="en-GB"/>
              </w:rPr>
              <w:t>3</w:t>
            </w:r>
            <w:r>
              <w:rPr>
                <w:rFonts w:ascii="Comic Sans MS" w:hAnsi="Comic Sans MS" w:cs="Comic Sans MS"/>
                <w:b/>
                <w:bCs/>
                <w:lang w:val="en-GB"/>
              </w:rPr>
              <w:t>-</w:t>
            </w:r>
            <w:r w:rsidR="0031664C">
              <w:rPr>
                <w:rFonts w:ascii="Comic Sans MS" w:hAnsi="Comic Sans MS" w:cs="Comic Sans MS"/>
                <w:b/>
                <w:bCs/>
                <w:lang w:val="en-GB"/>
              </w:rPr>
              <w:t>2</w:t>
            </w:r>
            <w:r w:rsidR="00EA4EBD">
              <w:rPr>
                <w:rFonts w:ascii="Comic Sans MS" w:hAnsi="Comic Sans MS" w:cs="Comic Sans MS"/>
                <w:b/>
                <w:bCs/>
                <w:lang w:val="en-GB"/>
              </w:rPr>
              <w:t>4</w:t>
            </w:r>
            <w:r>
              <w:rPr>
                <w:rFonts w:ascii="Comic Sans MS" w:hAnsi="Comic Sans MS" w:cs="Comic Sans MS"/>
                <w:b/>
                <w:bCs/>
                <w:lang w:val="en-GB"/>
              </w:rPr>
              <w:t>, 20</w:t>
            </w:r>
            <w:r w:rsidR="0031664C">
              <w:rPr>
                <w:rFonts w:ascii="Comic Sans MS" w:hAnsi="Comic Sans MS" w:cs="Comic Sans MS"/>
                <w:b/>
                <w:bCs/>
                <w:lang w:val="en-GB"/>
              </w:rPr>
              <w:t>2</w:t>
            </w:r>
            <w:r w:rsidR="00EA4EBD">
              <w:rPr>
                <w:rFonts w:ascii="Comic Sans MS" w:hAnsi="Comic Sans MS" w:cs="Comic Sans MS"/>
                <w:b/>
                <w:bCs/>
                <w:lang w:val="en-GB"/>
              </w:rPr>
              <w:t>4</w:t>
            </w:r>
            <w:r>
              <w:rPr>
                <w:rFonts w:ascii="Comic Sans MS" w:hAnsi="Comic Sans MS" w:cs="Comic Sans MS"/>
                <w:b/>
                <w:bCs/>
                <w:lang w:val="en-GB"/>
              </w:rPr>
              <w:t xml:space="preserve"> summer)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Reason for taking the course (please be specific):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List course #, title and session of Independent Study courses taken previously: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List Political Science courses taken previously: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5"/>
              <w:rPr>
                <w:rFonts w:cs="Helvetica"/>
                <w:sz w:val="22"/>
                <w:szCs w:val="22"/>
              </w:rPr>
            </w:pPr>
          </w:p>
        </w:tc>
      </w:tr>
    </w:tbl>
    <w:p w:rsidR="00BD2C66" w:rsidRDefault="00BD2C66" w:rsidP="00BD2C66">
      <w:pPr>
        <w:numPr>
          <w:ilvl w:val="12"/>
          <w:numId w:val="0"/>
        </w:numPr>
        <w:rPr>
          <w:rFonts w:ascii="Comic Sans MS" w:hAnsi="Comic Sans MS" w:cs="Comic Sans MS"/>
          <w:b/>
          <w:bCs/>
          <w:sz w:val="22"/>
          <w:szCs w:val="22"/>
          <w:lang w:val="en-GB"/>
        </w:rPr>
      </w:pP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080"/>
        <w:gridCol w:w="1888"/>
        <w:gridCol w:w="1891"/>
        <w:gridCol w:w="271"/>
        <w:gridCol w:w="810"/>
        <w:gridCol w:w="1980"/>
      </w:tblGrid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C43D05" w:rsidRDefault="00C43D05" w:rsidP="00C43D05">
            <w:pPr>
              <w:numPr>
                <w:ilvl w:val="12"/>
                <w:numId w:val="0"/>
              </w:numPr>
              <w:spacing w:before="100" w:after="5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43D05">
              <w:rPr>
                <w:rFonts w:ascii="Arial" w:hAnsi="Arial" w:cs="Arial"/>
                <w:b/>
                <w:sz w:val="16"/>
                <w:szCs w:val="16"/>
              </w:rPr>
              <w:t>Instructors</w:t>
            </w:r>
            <w:r w:rsidRPr="00C43D05">
              <w:rPr>
                <w:sz w:val="16"/>
                <w:szCs w:val="16"/>
              </w:rPr>
              <w:fldChar w:fldCharType="begin"/>
            </w:r>
            <w:r w:rsidRPr="00C43D05">
              <w:rPr>
                <w:sz w:val="16"/>
                <w:szCs w:val="16"/>
              </w:rPr>
              <w:instrText xml:space="preserve"> SEQ CHAPTER \h \r 1</w:instrText>
            </w:r>
            <w:r w:rsidRPr="00C43D05">
              <w:rPr>
                <w:sz w:val="16"/>
                <w:szCs w:val="16"/>
              </w:rPr>
              <w:fldChar w:fldCharType="end"/>
            </w:r>
            <w:r w:rsidRPr="00C43D0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B5313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must grade and return by the deadline</w:t>
            </w:r>
            <w:r w:rsidR="0068153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C43D0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one or more marked assignments worth a combined total of at least 10% of the total course mark for H courses.  The deadline for returning such marked work shall be the last regularly scheduled meeting prior to the deadline to cancel courses without academic penalty.  </w:t>
            </w:r>
          </w:p>
          <w:p w:rsidR="00B53137" w:rsidRPr="00B53137" w:rsidRDefault="00B53137" w:rsidP="00B53137">
            <w:pPr>
              <w:numPr>
                <w:ilvl w:val="12"/>
                <w:numId w:val="0"/>
              </w:numPr>
              <w:spacing w:before="100" w:after="52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Work required for the course: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Weight (%)</w:t>
            </w: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BD2C66" w:rsidRPr="00874E5F" w:rsidRDefault="00BD2C66" w:rsidP="00BD2C66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</w:pPr>
            <w:r w:rsidRPr="00874E5F"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Due Date</w:t>
            </w:r>
          </w:p>
          <w:p w:rsidR="00BD2C66" w:rsidRPr="00C43D05" w:rsidRDefault="00BD2C66" w:rsidP="00B53137">
            <w:pPr>
              <w:numPr>
                <w:ilvl w:val="12"/>
                <w:numId w:val="0"/>
              </w:numPr>
              <w:spacing w:after="52"/>
              <w:jc w:val="center"/>
              <w:rPr>
                <w:rFonts w:cs="Helvetica"/>
                <w:sz w:val="16"/>
                <w:szCs w:val="16"/>
              </w:rPr>
            </w:pPr>
            <w:r w:rsidRPr="00C43D0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</w:t>
            </w:r>
            <w:r w:rsidRPr="00C43D0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 xml:space="preserve">the last piece of course work has to be </w:t>
            </w:r>
            <w:r w:rsidR="00B53137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>due</w:t>
            </w:r>
            <w:r w:rsidRPr="00C43D0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 xml:space="preserve"> by the last day of classes</w:t>
            </w:r>
            <w:r w:rsidRPr="00C43D0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)</w:t>
            </w: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left w:val="nil"/>
              <w:bottom w:val="nil"/>
              <w:right w:val="single" w:sz="4" w:space="0" w:color="auto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left w:val="nil"/>
              <w:bottom w:val="nil"/>
              <w:right w:val="single" w:sz="4" w:space="0" w:color="auto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52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Arrangements for meetings between instructor and student: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</w:p>
        </w:tc>
      </w:tr>
      <w:tr w:rsidR="00BD2C66" w:rsidTr="00874E5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Instructor’s Signature</w:t>
            </w:r>
          </w:p>
        </w:tc>
        <w:tc>
          <w:tcPr>
            <w:tcW w:w="5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22"/>
                <w:szCs w:val="22"/>
              </w:rPr>
            </w:pPr>
          </w:p>
        </w:tc>
      </w:tr>
    </w:tbl>
    <w:p w:rsidR="00BD2C66" w:rsidRDefault="00BD2C66" w:rsidP="00BD2C66">
      <w:pPr>
        <w:numPr>
          <w:ilvl w:val="12"/>
          <w:numId w:val="0"/>
        </w:numPr>
        <w:rPr>
          <w:sz w:val="18"/>
          <w:szCs w:val="18"/>
          <w:lang w:val="en-GB"/>
        </w:rPr>
      </w:pPr>
    </w:p>
    <w:tbl>
      <w:tblPr>
        <w:tblW w:w="11159" w:type="dxa"/>
        <w:tblInd w:w="13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3688"/>
        <w:gridCol w:w="810"/>
        <w:gridCol w:w="1981"/>
      </w:tblGrid>
      <w:tr w:rsidR="00BD2C66" w:rsidTr="00871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Undergraduate Director’s Signature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4E5F" w:rsidRDefault="00874E5F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6" w:rsidRDefault="00BD2C66" w:rsidP="00BD2C66">
            <w:pPr>
              <w:numPr>
                <w:ilvl w:val="12"/>
                <w:numId w:val="0"/>
              </w:numPr>
              <w:spacing w:before="100" w:after="38"/>
              <w:rPr>
                <w:rFonts w:cs="Helvetica"/>
                <w:sz w:val="18"/>
                <w:szCs w:val="18"/>
              </w:rPr>
            </w:pPr>
          </w:p>
        </w:tc>
      </w:tr>
    </w:tbl>
    <w:p w:rsidR="00680A36" w:rsidRDefault="00680A36" w:rsidP="00BD2C66">
      <w:pPr>
        <w:numPr>
          <w:ilvl w:val="12"/>
          <w:numId w:val="0"/>
        </w:numPr>
        <w:rPr>
          <w:sz w:val="18"/>
          <w:szCs w:val="18"/>
          <w:lang w:val="en-GB"/>
        </w:rPr>
        <w:sectPr w:rsidR="00680A36" w:rsidSect="006F76A9">
          <w:pgSz w:w="12240" w:h="15840"/>
          <w:pgMar w:top="432" w:right="504" w:bottom="288" w:left="504" w:header="1440" w:footer="1440" w:gutter="0"/>
          <w:cols w:space="720"/>
        </w:sectPr>
      </w:pPr>
    </w:p>
    <w:p w:rsidR="00BD2C66" w:rsidRPr="00680A36" w:rsidRDefault="00BD2C66" w:rsidP="00EA4EBD">
      <w:pPr>
        <w:numPr>
          <w:ilvl w:val="12"/>
          <w:numId w:val="0"/>
        </w:numPr>
        <w:rPr>
          <w:sz w:val="18"/>
          <w:szCs w:val="18"/>
          <w:lang w:val="en-US"/>
        </w:rPr>
      </w:pPr>
    </w:p>
    <w:sectPr w:rsidR="00BD2C66" w:rsidRPr="00680A36" w:rsidSect="006F76A9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800" w:bottom="720" w:left="12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6A9" w:rsidRDefault="006F76A9">
      <w:r>
        <w:separator/>
      </w:r>
    </w:p>
  </w:endnote>
  <w:endnote w:type="continuationSeparator" w:id="0">
    <w:p w:rsidR="006F76A9" w:rsidRDefault="006F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CC9" w:rsidRDefault="00BF0C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0CC9" w:rsidRDefault="00BF0C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CC9" w:rsidRDefault="00BF0C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950">
      <w:rPr>
        <w:rStyle w:val="PageNumber"/>
        <w:noProof/>
      </w:rPr>
      <w:t>7</w:t>
    </w:r>
    <w:r>
      <w:rPr>
        <w:rStyle w:val="PageNumber"/>
      </w:rPr>
      <w:fldChar w:fldCharType="end"/>
    </w:r>
  </w:p>
  <w:p w:rsidR="00577EEE" w:rsidRDefault="00577EEE" w:rsidP="00577EE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U of T - Office of Research Ethics </w:t>
    </w:r>
  </w:p>
  <w:p w:rsidR="00577EEE" w:rsidRDefault="00577EEE" w:rsidP="00FB2E42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12 Queen’s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18"/>
          </w:rPr>
          <w:t>Park Crescent West</w:t>
        </w:r>
      </w:smartTag>
    </w:smartTag>
    <w:r>
      <w:rPr>
        <w:rFonts w:ascii="Arial" w:hAnsi="Arial" w:cs="Arial"/>
        <w:sz w:val="18"/>
      </w:rPr>
      <w:t xml:space="preserve"> </w:t>
    </w:r>
    <w:r w:rsidR="00FB2E42">
      <w:rPr>
        <w:rFonts w:ascii="Arial" w:hAnsi="Arial" w:cs="Arial"/>
        <w:sz w:val="18"/>
      </w:rPr>
      <w:t xml:space="preserve">; </w:t>
    </w: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18"/>
          </w:rPr>
          <w:t>McMurrich</w:t>
        </w:r>
      </w:smartTag>
      <w:r>
        <w:rPr>
          <w:rFonts w:ascii="Arial" w:hAnsi="Arial" w:cs="Arial"/>
          <w:sz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</w:rPr>
          <w:t>Building</w:t>
        </w:r>
      </w:smartTag>
    </w:smartTag>
    <w:r>
      <w:rPr>
        <w:rFonts w:ascii="Arial" w:hAnsi="Arial" w:cs="Arial"/>
        <w:sz w:val="18"/>
      </w:rPr>
      <w:t xml:space="preserve"> 2</w:t>
    </w:r>
    <w:r w:rsidRPr="00D010F8">
      <w:rPr>
        <w:rFonts w:ascii="Arial" w:hAnsi="Arial" w:cs="Arial"/>
        <w:sz w:val="18"/>
        <w:vertAlign w:val="superscript"/>
      </w:rPr>
      <w:t>nd</w:t>
    </w:r>
    <w:r>
      <w:rPr>
        <w:rFonts w:ascii="Arial" w:hAnsi="Arial" w:cs="Arial"/>
        <w:sz w:val="18"/>
      </w:rPr>
      <w:t xml:space="preserve"> Floor</w:t>
    </w:r>
  </w:p>
  <w:p w:rsidR="00577EEE" w:rsidRPr="000A261C" w:rsidRDefault="00577EEE" w:rsidP="00577EE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Ethics.review@utoronto.ca</w:t>
    </w:r>
  </w:p>
  <w:p w:rsidR="00BF0CC9" w:rsidRDefault="00FA10C1" w:rsidP="00577EEE">
    <w:pPr>
      <w:pStyle w:val="Footer"/>
      <w:ind w:right="360"/>
    </w:pPr>
    <w:r>
      <w:t>V: Aug</w:t>
    </w:r>
    <w:r w:rsidR="00654140">
      <w:t>/10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CC9" w:rsidRDefault="00BF0CC9">
    <w:pPr>
      <w:pStyle w:val="Footer"/>
      <w:jc w:val="center"/>
      <w:rPr>
        <w:sz w:val="18"/>
      </w:rPr>
    </w:pPr>
  </w:p>
  <w:p w:rsidR="00BF0CC9" w:rsidRPr="000A261C" w:rsidRDefault="00BF0CC9">
    <w:pPr>
      <w:pStyle w:val="Footer"/>
      <w:jc w:val="center"/>
      <w:rPr>
        <w:rFonts w:ascii="Arial" w:hAnsi="Arial" w:cs="Arial"/>
        <w:sz w:val="18"/>
      </w:rPr>
    </w:pPr>
  </w:p>
  <w:p w:rsidR="00577EEE" w:rsidRDefault="00577EEE" w:rsidP="00577EE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U of T - Office of Research Ethics </w:t>
    </w:r>
  </w:p>
  <w:p w:rsidR="00577EEE" w:rsidRDefault="00577EEE" w:rsidP="00577EE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12 Queen’s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18"/>
          </w:rPr>
          <w:t>Park Crescent West</w:t>
        </w:r>
      </w:smartTag>
    </w:smartTag>
    <w:r>
      <w:rPr>
        <w:rFonts w:ascii="Arial" w:hAnsi="Arial" w:cs="Arial"/>
        <w:sz w:val="18"/>
      </w:rPr>
      <w:t xml:space="preserve"> </w:t>
    </w:r>
    <w:r w:rsidR="00CE3071">
      <w:rPr>
        <w:rFonts w:ascii="Arial" w:hAnsi="Arial" w:cs="Arial"/>
        <w:sz w:val="18"/>
      </w:rPr>
      <w:t xml:space="preserve">; </w:t>
    </w: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18"/>
          </w:rPr>
          <w:t>McMurrich</w:t>
        </w:r>
      </w:smartTag>
      <w:r>
        <w:rPr>
          <w:rFonts w:ascii="Arial" w:hAnsi="Arial" w:cs="Arial"/>
          <w:sz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</w:rPr>
          <w:t>Building</w:t>
        </w:r>
      </w:smartTag>
    </w:smartTag>
    <w:r>
      <w:rPr>
        <w:rFonts w:ascii="Arial" w:hAnsi="Arial" w:cs="Arial"/>
        <w:sz w:val="18"/>
      </w:rPr>
      <w:t xml:space="preserve"> 2</w:t>
    </w:r>
    <w:r w:rsidRPr="00D010F8">
      <w:rPr>
        <w:rFonts w:ascii="Arial" w:hAnsi="Arial" w:cs="Arial"/>
        <w:sz w:val="18"/>
        <w:vertAlign w:val="superscript"/>
      </w:rPr>
      <w:t>nd</w:t>
    </w:r>
    <w:r>
      <w:rPr>
        <w:rFonts w:ascii="Arial" w:hAnsi="Arial" w:cs="Arial"/>
        <w:sz w:val="18"/>
      </w:rPr>
      <w:t xml:space="preserve"> Floor</w:t>
    </w:r>
  </w:p>
  <w:p w:rsidR="00577EEE" w:rsidRPr="000A261C" w:rsidRDefault="00577EEE" w:rsidP="00577EE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Ethics.review@utoronto.ca</w:t>
    </w:r>
  </w:p>
  <w:p w:rsidR="00D010F8" w:rsidRPr="000A261C" w:rsidRDefault="00FA10C1" w:rsidP="00FA10C1">
    <w:pPr>
      <w:pStyle w:val="Footer"/>
    </w:pPr>
    <w:r>
      <w:t>V:Aug/10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6A9" w:rsidRDefault="006F76A9">
      <w:r>
        <w:separator/>
      </w:r>
    </w:p>
  </w:footnote>
  <w:footnote w:type="continuationSeparator" w:id="0">
    <w:p w:rsidR="006F76A9" w:rsidRDefault="006F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CC9" w:rsidRDefault="00BF0CC9">
    <w:pPr>
      <w:pStyle w:val="Header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35DE"/>
    <w:multiLevelType w:val="singleLevel"/>
    <w:tmpl w:val="9C528832"/>
    <w:lvl w:ilvl="0">
      <w:start w:val="1"/>
      <w:numFmt w:val="lowerRoman"/>
      <w:lvlText w:val="%1)"/>
      <w:legacy w:legacy="1" w:legacySpace="0" w:legacyIndent="1"/>
      <w:lvlJc w:val="left"/>
      <w:pPr>
        <w:ind w:left="1" w:hanging="1"/>
      </w:pPr>
      <w:rPr>
        <w:rFonts w:ascii="Comic Sans MS" w:hAnsi="Comic Sans MS" w:cs="Times New Roman" w:hint="default"/>
      </w:rPr>
    </w:lvl>
  </w:abstractNum>
  <w:abstractNum w:abstractNumId="1" w15:restartNumberingAfterBreak="0">
    <w:nsid w:val="58C41AB7"/>
    <w:multiLevelType w:val="hybridMultilevel"/>
    <w:tmpl w:val="11EC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4468D"/>
    <w:multiLevelType w:val="hybridMultilevel"/>
    <w:tmpl w:val="A7363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36EAC"/>
    <w:multiLevelType w:val="singleLevel"/>
    <w:tmpl w:val="215C2A06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Comic Sans MS" w:hAnsi="Comic Sans MS" w:cs="Times New Roman" w:hint="default"/>
      </w:rPr>
    </w:lvl>
  </w:abstractNum>
  <w:abstractNum w:abstractNumId="4" w15:restartNumberingAfterBreak="0">
    <w:nsid w:val="73DE619E"/>
    <w:multiLevelType w:val="hybridMultilevel"/>
    <w:tmpl w:val="8EAE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C66"/>
    <w:rsid w:val="00021F3E"/>
    <w:rsid w:val="000303DE"/>
    <w:rsid w:val="00094660"/>
    <w:rsid w:val="0009782A"/>
    <w:rsid w:val="000A261C"/>
    <w:rsid w:val="000A4462"/>
    <w:rsid w:val="001037C7"/>
    <w:rsid w:val="00117486"/>
    <w:rsid w:val="00122DCA"/>
    <w:rsid w:val="00187E0F"/>
    <w:rsid w:val="001F4465"/>
    <w:rsid w:val="00213BB3"/>
    <w:rsid w:val="00230855"/>
    <w:rsid w:val="002453DB"/>
    <w:rsid w:val="002714FB"/>
    <w:rsid w:val="002945E9"/>
    <w:rsid w:val="00296FCB"/>
    <w:rsid w:val="00300816"/>
    <w:rsid w:val="0031664C"/>
    <w:rsid w:val="00354EA9"/>
    <w:rsid w:val="003A6A47"/>
    <w:rsid w:val="003C4A3F"/>
    <w:rsid w:val="00405062"/>
    <w:rsid w:val="00425ED4"/>
    <w:rsid w:val="004654CD"/>
    <w:rsid w:val="00480307"/>
    <w:rsid w:val="00485769"/>
    <w:rsid w:val="004A50EB"/>
    <w:rsid w:val="004B428C"/>
    <w:rsid w:val="00524218"/>
    <w:rsid w:val="00525AD5"/>
    <w:rsid w:val="00550ECE"/>
    <w:rsid w:val="00556115"/>
    <w:rsid w:val="005662C1"/>
    <w:rsid w:val="00577EEE"/>
    <w:rsid w:val="00585072"/>
    <w:rsid w:val="005A297E"/>
    <w:rsid w:val="005C67AB"/>
    <w:rsid w:val="005E1074"/>
    <w:rsid w:val="00630773"/>
    <w:rsid w:val="006515C8"/>
    <w:rsid w:val="00654140"/>
    <w:rsid w:val="00655077"/>
    <w:rsid w:val="00680A36"/>
    <w:rsid w:val="00681530"/>
    <w:rsid w:val="006C0167"/>
    <w:rsid w:val="006F76A9"/>
    <w:rsid w:val="0075261D"/>
    <w:rsid w:val="0077067A"/>
    <w:rsid w:val="00834950"/>
    <w:rsid w:val="00871436"/>
    <w:rsid w:val="00874E5F"/>
    <w:rsid w:val="008D223B"/>
    <w:rsid w:val="008D6E1E"/>
    <w:rsid w:val="008E351B"/>
    <w:rsid w:val="00907852"/>
    <w:rsid w:val="0093655F"/>
    <w:rsid w:val="00973660"/>
    <w:rsid w:val="009C22A3"/>
    <w:rsid w:val="009F3CC8"/>
    <w:rsid w:val="00A73BFB"/>
    <w:rsid w:val="00A876BC"/>
    <w:rsid w:val="00B15D3A"/>
    <w:rsid w:val="00B53137"/>
    <w:rsid w:val="00B53D41"/>
    <w:rsid w:val="00B9279D"/>
    <w:rsid w:val="00BD2C66"/>
    <w:rsid w:val="00BD5B64"/>
    <w:rsid w:val="00BF0CC9"/>
    <w:rsid w:val="00C43D05"/>
    <w:rsid w:val="00C51211"/>
    <w:rsid w:val="00C65ADA"/>
    <w:rsid w:val="00CB181F"/>
    <w:rsid w:val="00CE3071"/>
    <w:rsid w:val="00D010F8"/>
    <w:rsid w:val="00D109EF"/>
    <w:rsid w:val="00D11568"/>
    <w:rsid w:val="00D90F6F"/>
    <w:rsid w:val="00DA15DB"/>
    <w:rsid w:val="00DB1B24"/>
    <w:rsid w:val="00DB61A0"/>
    <w:rsid w:val="00DE0B11"/>
    <w:rsid w:val="00E05CDC"/>
    <w:rsid w:val="00E0718E"/>
    <w:rsid w:val="00EA4EBD"/>
    <w:rsid w:val="00ED7979"/>
    <w:rsid w:val="00EF7F7E"/>
    <w:rsid w:val="00F07E17"/>
    <w:rsid w:val="00F149D5"/>
    <w:rsid w:val="00F2112D"/>
    <w:rsid w:val="00F568D1"/>
    <w:rsid w:val="00F605F1"/>
    <w:rsid w:val="00F712DD"/>
    <w:rsid w:val="00F81957"/>
    <w:rsid w:val="00FA10C1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A94C8C24-2A70-4DA3-B661-8F43DA4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122DC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Helvetica" w:hAnsi="Helvetica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rsid w:val="00680A36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2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680A36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80A36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0A36"/>
    <w:rPr>
      <w:rFonts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sid w:val="00680A3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80A36"/>
    <w:pPr>
      <w:widowControl/>
      <w:autoSpaceDE/>
      <w:autoSpaceDN/>
      <w:adjustRightInd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680A36"/>
    <w:rPr>
      <w:rFonts w:cs="Times New Roman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80A36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lang w:val="en-US" w:eastAsia="en-US"/>
    </w:rPr>
  </w:style>
  <w:style w:type="character" w:customStyle="1" w:styleId="TitleChar">
    <w:name w:val="Title Char"/>
    <w:link w:val="Title"/>
    <w:uiPriority w:val="10"/>
    <w:locked/>
    <w:rsid w:val="00680A36"/>
    <w:rPr>
      <w:rFonts w:cs="Times New Roman"/>
      <w:b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80A36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left="360"/>
    </w:pPr>
    <w:rPr>
      <w:rFonts w:ascii="Times New Roman" w:hAnsi="Times New Roman"/>
      <w:sz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locked/>
    <w:rsid w:val="00680A36"/>
    <w:rPr>
      <w:rFonts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680A36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2DCA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122DC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toronto.ca/ethics-human-research/submit-human-ethics-protoc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jagdeo@utoronto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Links>
    <vt:vector size="12" baseType="variant">
      <vt:variant>
        <vt:i4>3670062</vt:i4>
      </vt:variant>
      <vt:variant>
        <vt:i4>5</vt:i4>
      </vt:variant>
      <vt:variant>
        <vt:i4>0</vt:i4>
      </vt:variant>
      <vt:variant>
        <vt:i4>5</vt:i4>
      </vt:variant>
      <vt:variant>
        <vt:lpwstr>https://research.utoronto.ca/ethics-human-research/submit-human-ethics-protocol</vt:lpwstr>
      </vt:variant>
      <vt:variant>
        <vt:lpwstr/>
      </vt:variant>
      <vt:variant>
        <vt:i4>4915233</vt:i4>
      </vt:variant>
      <vt:variant>
        <vt:i4>2</vt:i4>
      </vt:variant>
      <vt:variant>
        <vt:i4>0</vt:i4>
      </vt:variant>
      <vt:variant>
        <vt:i4>5</vt:i4>
      </vt:variant>
      <vt:variant>
        <vt:lpwstr>mailto:e.jagdeo@utoronto.ca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Jagdeo</dc:creator>
  <cp:keywords/>
  <dc:description/>
  <cp:lastModifiedBy>cloudconvert_6</cp:lastModifiedBy>
  <cp:revision>2</cp:revision>
  <cp:lastPrinted>2010-06-28T08:00:00Z</cp:lastPrinted>
  <dcterms:created xsi:type="dcterms:W3CDTF">2024-12-07T05:14:00Z</dcterms:created>
  <dcterms:modified xsi:type="dcterms:W3CDTF">2024-12-07T05:14:00Z</dcterms:modified>
</cp:coreProperties>
</file>