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F6" w:rsidRPr="00492EF6" w:rsidRDefault="00492EF6" w:rsidP="00492EF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492EF6">
        <w:rPr>
          <w:rFonts w:ascii="Times New Roman" w:eastAsia="Times New Roman" w:hAnsi="Times New Roman" w:cs="Times New Roman"/>
          <w:b/>
          <w:bCs/>
          <w:sz w:val="36"/>
          <w:szCs w:val="36"/>
          <w:lang w:eastAsia="en-CA"/>
        </w:rPr>
        <w:t>Non-Political Science Courses Approved for</w:t>
      </w:r>
      <w:r w:rsidRPr="00492EF6">
        <w:rPr>
          <w:rFonts w:ascii="Times New Roman" w:eastAsia="Times New Roman" w:hAnsi="Times New Roman" w:cs="Times New Roman"/>
          <w:b/>
          <w:bCs/>
          <w:sz w:val="36"/>
          <w:szCs w:val="36"/>
          <w:lang w:eastAsia="en-CA"/>
        </w:rPr>
        <w:br/>
        <w:t xml:space="preserve">POL Program </w:t>
      </w:r>
      <w:proofErr w:type="gramStart"/>
      <w:r w:rsidRPr="00492EF6">
        <w:rPr>
          <w:rFonts w:ascii="Times New Roman" w:eastAsia="Times New Roman" w:hAnsi="Times New Roman" w:cs="Times New Roman"/>
          <w:b/>
          <w:bCs/>
          <w:sz w:val="36"/>
          <w:szCs w:val="36"/>
          <w:lang w:eastAsia="en-CA"/>
        </w:rPr>
        <w:t>Requirements</w:t>
      </w:r>
      <w:proofErr w:type="gramEnd"/>
      <w:r w:rsidRPr="00492EF6">
        <w:rPr>
          <w:rFonts w:ascii="Times New Roman" w:eastAsia="Times New Roman" w:hAnsi="Times New Roman" w:cs="Times New Roman"/>
          <w:b/>
          <w:bCs/>
          <w:sz w:val="36"/>
          <w:szCs w:val="36"/>
          <w:lang w:eastAsia="en-CA"/>
        </w:rPr>
        <w:br/>
      </w:r>
      <w:r w:rsidRPr="00492EF6">
        <w:rPr>
          <w:rFonts w:ascii="Times New Roman" w:eastAsia="Times New Roman" w:hAnsi="Times New Roman" w:cs="Times New Roman"/>
          <w:b/>
          <w:bCs/>
          <w:sz w:val="27"/>
          <w:szCs w:val="27"/>
          <w:lang w:eastAsia="en-CA"/>
        </w:rPr>
        <w:t>(2014-2015)</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GER 410H1 – Topics in German Intellectual History</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Instructor:  TBA</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This course taught in English offers an examination of key moments and themes in German intellectual history from the Enlightenment to the present.</w:t>
      </w:r>
    </w:p>
    <w:p w:rsidR="00492EF6" w:rsidRPr="00492EF6" w:rsidRDefault="00492EF6" w:rsidP="00492EF6">
      <w:pPr>
        <w:spacing w:before="100" w:beforeAutospacing="1" w:after="100" w:afterAutospacing="1" w:line="240" w:lineRule="auto"/>
        <w:rPr>
          <w:rFonts w:ascii="Times New Roman" w:eastAsia="Times New Roman" w:hAnsi="Times New Roman" w:cs="Times New Roman"/>
          <w:sz w:val="24"/>
          <w:szCs w:val="24"/>
          <w:lang w:eastAsia="en-CA"/>
        </w:rPr>
      </w:pPr>
      <w:r w:rsidRPr="00492EF6">
        <w:rPr>
          <w:rFonts w:ascii="Times New Roman" w:eastAsia="Times New Roman" w:hAnsi="Times New Roman" w:cs="Times New Roman"/>
          <w:sz w:val="24"/>
          <w:szCs w:val="24"/>
          <w:lang w:eastAsia="en-CA"/>
        </w:rPr>
        <w:t> </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LAS 400H1 - The New Latin American Left: States, Social Movements, and Resistance in the Twenty First Century</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Instructor:  Donald V. Kingsbury</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Since the election of Hugo Chávez in Venezuela in 1998, Latin America has been characterized as experiencing a “Pink Tide” of left of centre governments. In this ‘left turn,’ a majority of states have set out on a post-Neoliberal path, emphasizing economic redistribution and paths of development independent of the so-called ‘Washington Consensus.’ However, despite a high degree of regional solidarity, there remain significant differences across the states of the ‘Pink Tide.’ This advanced undergraduate and graduate level seminar introduces students to the cultural politics, themes, and</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proofErr w:type="gramStart"/>
      <w:r w:rsidRPr="00492EF6">
        <w:rPr>
          <w:rFonts w:ascii="Times New Roman" w:eastAsia="Times New Roman" w:hAnsi="Times New Roman" w:cs="Times New Roman"/>
          <w:b/>
          <w:bCs/>
          <w:sz w:val="20"/>
          <w:szCs w:val="20"/>
          <w:lang w:eastAsia="en-CA"/>
        </w:rPr>
        <w:t>internal</w:t>
      </w:r>
      <w:proofErr w:type="gramEnd"/>
      <w:r w:rsidRPr="00492EF6">
        <w:rPr>
          <w:rFonts w:ascii="Times New Roman" w:eastAsia="Times New Roman" w:hAnsi="Times New Roman" w:cs="Times New Roman"/>
          <w:b/>
          <w:bCs/>
          <w:sz w:val="20"/>
          <w:szCs w:val="20"/>
          <w:lang w:eastAsia="en-CA"/>
        </w:rPr>
        <w:t xml:space="preserve"> differences among Latin American Left governments and Social Movements.  Our approach in the course will address themes through pan-regional hopes and impediments in the pursuit of social justice, and case-studies – offering students in-depth investigations into individual country cases. Key questions addressed include: the status of the nation-state after globalization and neoliberal structural adjustment; resource extraction and sustainable development; regional integration; social movements, with particular emphasis on women’s, indigenous, and environmental movements.</w:t>
      </w:r>
    </w:p>
    <w:p w:rsidR="00492EF6" w:rsidRPr="00492EF6" w:rsidRDefault="00492EF6" w:rsidP="00492EF6">
      <w:pPr>
        <w:spacing w:before="100" w:beforeAutospacing="1" w:after="100" w:afterAutospacing="1" w:line="240" w:lineRule="auto"/>
        <w:rPr>
          <w:rFonts w:ascii="Times New Roman" w:eastAsia="Times New Roman" w:hAnsi="Times New Roman" w:cs="Times New Roman"/>
          <w:sz w:val="24"/>
          <w:szCs w:val="24"/>
          <w:lang w:eastAsia="en-CA"/>
        </w:rPr>
      </w:pPr>
      <w:r w:rsidRPr="00492EF6">
        <w:rPr>
          <w:rFonts w:ascii="Times New Roman" w:eastAsia="Times New Roman" w:hAnsi="Times New Roman" w:cs="Times New Roman"/>
          <w:sz w:val="24"/>
          <w:szCs w:val="24"/>
          <w:lang w:eastAsia="en-CA"/>
        </w:rPr>
        <w:t> </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NEW 451H1 - SPECIAL TOPICS IN AFRICAN STUDIES</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w:t>
      </w:r>
      <w:r w:rsidRPr="00492EF6">
        <w:rPr>
          <w:rFonts w:ascii="Times New Roman" w:eastAsia="Times New Roman" w:hAnsi="Times New Roman" w:cs="Times New Roman"/>
          <w:b/>
          <w:bCs/>
          <w:i/>
          <w:iCs/>
          <w:sz w:val="20"/>
          <w:szCs w:val="20"/>
          <w:lang w:eastAsia="en-CA"/>
        </w:rPr>
        <w:t>Postcolonial African Cities: Livelihoods, Citizenship and Governance</w:t>
      </w:r>
      <w:r w:rsidRPr="00492EF6">
        <w:rPr>
          <w:rFonts w:ascii="Times New Roman" w:eastAsia="Times New Roman" w:hAnsi="Times New Roman" w:cs="Times New Roman"/>
          <w:b/>
          <w:bCs/>
          <w:sz w:val="20"/>
          <w:szCs w:val="20"/>
          <w:lang w:eastAsia="en-CA"/>
        </w:rPr>
        <w:t>)</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xml:space="preserve"> Instructor: Dickson </w:t>
      </w:r>
      <w:proofErr w:type="spellStart"/>
      <w:r w:rsidRPr="00492EF6">
        <w:rPr>
          <w:rFonts w:ascii="Times New Roman" w:eastAsia="Times New Roman" w:hAnsi="Times New Roman" w:cs="Times New Roman"/>
          <w:b/>
          <w:bCs/>
          <w:sz w:val="20"/>
          <w:szCs w:val="20"/>
          <w:lang w:eastAsia="en-CA"/>
        </w:rPr>
        <w:t>Eyoh</w:t>
      </w:r>
      <w:proofErr w:type="spellEnd"/>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xml:space="preserve"> Africa is the fastest urbanizing region in the contemporary world. This course examines the key drivers of diverse trajectories of urbanization in the post-colonial era and their impacts on ongoing transformations of African socio-economic structures, cultural and religious identities and political systems.  Contrary to popular representations of postcolonial African cities as “off the map” </w:t>
      </w:r>
      <w:proofErr w:type="gramStart"/>
      <w:r w:rsidRPr="00492EF6">
        <w:rPr>
          <w:rFonts w:ascii="Times New Roman" w:eastAsia="Times New Roman" w:hAnsi="Times New Roman" w:cs="Times New Roman"/>
          <w:b/>
          <w:bCs/>
          <w:sz w:val="20"/>
          <w:szCs w:val="20"/>
          <w:lang w:eastAsia="en-CA"/>
        </w:rPr>
        <w:t>dystopian spaces, their evolution has</w:t>
      </w:r>
      <w:proofErr w:type="gramEnd"/>
      <w:r w:rsidRPr="00492EF6">
        <w:rPr>
          <w:rFonts w:ascii="Times New Roman" w:eastAsia="Times New Roman" w:hAnsi="Times New Roman" w:cs="Times New Roman"/>
          <w:b/>
          <w:bCs/>
          <w:sz w:val="20"/>
          <w:szCs w:val="20"/>
          <w:lang w:eastAsia="en-CA"/>
        </w:rPr>
        <w:t xml:space="preserve"> historically been determined by their myriad global connections. Particular attention will thus be paid to the ways in which “global connections” contour the livelihood strategies of city dwellers, meanings and claims of urban citizenship, and the challenges of urban policy and management.</w:t>
      </w:r>
    </w:p>
    <w:p w:rsidR="00492EF6" w:rsidRPr="00492EF6" w:rsidRDefault="00492EF6" w:rsidP="00492EF6">
      <w:pPr>
        <w:spacing w:before="100" w:beforeAutospacing="1" w:after="100" w:afterAutospacing="1" w:line="240" w:lineRule="auto"/>
        <w:rPr>
          <w:rFonts w:ascii="Times New Roman" w:eastAsia="Times New Roman" w:hAnsi="Times New Roman" w:cs="Times New Roman"/>
          <w:sz w:val="24"/>
          <w:szCs w:val="24"/>
          <w:lang w:eastAsia="en-CA"/>
        </w:rPr>
      </w:pPr>
      <w:r w:rsidRPr="00492EF6">
        <w:rPr>
          <w:rFonts w:ascii="Times New Roman" w:eastAsia="Times New Roman" w:hAnsi="Times New Roman" w:cs="Times New Roman"/>
          <w:sz w:val="24"/>
          <w:szCs w:val="24"/>
          <w:lang w:eastAsia="en-CA"/>
        </w:rPr>
        <w:t> </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lastRenderedPageBreak/>
        <w:t> PCJ 260Y1 - Introduction to Peace and Conflict Studies</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Instructor</w:t>
      </w:r>
      <w:proofErr w:type="gramStart"/>
      <w:r w:rsidRPr="00492EF6">
        <w:rPr>
          <w:rFonts w:ascii="Times New Roman" w:eastAsia="Times New Roman" w:hAnsi="Times New Roman" w:cs="Times New Roman"/>
          <w:b/>
          <w:bCs/>
          <w:sz w:val="20"/>
          <w:szCs w:val="20"/>
          <w:lang w:eastAsia="en-CA"/>
        </w:rPr>
        <w:t>::</w:t>
      </w:r>
      <w:proofErr w:type="gramEnd"/>
      <w:r w:rsidRPr="00492EF6">
        <w:rPr>
          <w:rFonts w:ascii="Times New Roman" w:eastAsia="Times New Roman" w:hAnsi="Times New Roman" w:cs="Times New Roman"/>
          <w:b/>
          <w:bCs/>
          <w:sz w:val="20"/>
          <w:szCs w:val="20"/>
          <w:lang w:eastAsia="en-CA"/>
        </w:rPr>
        <w:t xml:space="preserve">         Nancy </w:t>
      </w:r>
      <w:proofErr w:type="spellStart"/>
      <w:r w:rsidRPr="00492EF6">
        <w:rPr>
          <w:rFonts w:ascii="Times New Roman" w:eastAsia="Times New Roman" w:hAnsi="Times New Roman" w:cs="Times New Roman"/>
          <w:b/>
          <w:bCs/>
          <w:sz w:val="20"/>
          <w:szCs w:val="20"/>
          <w:lang w:eastAsia="en-CA"/>
        </w:rPr>
        <w:t>Bertoldi</w:t>
      </w:r>
      <w:proofErr w:type="spellEnd"/>
      <w:r w:rsidRPr="00492EF6">
        <w:rPr>
          <w:rFonts w:ascii="Times New Roman" w:eastAsia="Times New Roman" w:hAnsi="Times New Roman" w:cs="Times New Roman"/>
          <w:b/>
          <w:bCs/>
          <w:sz w:val="20"/>
          <w:szCs w:val="20"/>
          <w:lang w:eastAsia="en-CA"/>
        </w:rPr>
        <w:t>/TBA</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A review of the full range of theories explaining the nature and causes of conflict and possibilities for its resolution; provides students with a set of theoretical tools for effective analysis of interpersonal, civil, and international conflict.</w:t>
      </w:r>
    </w:p>
    <w:p w:rsidR="00492EF6" w:rsidRPr="00492EF6" w:rsidRDefault="00492EF6" w:rsidP="00492EF6">
      <w:pPr>
        <w:spacing w:before="100" w:beforeAutospacing="1" w:after="100" w:afterAutospacing="1" w:line="240" w:lineRule="auto"/>
        <w:rPr>
          <w:rFonts w:ascii="Times New Roman" w:eastAsia="Times New Roman" w:hAnsi="Times New Roman" w:cs="Times New Roman"/>
          <w:sz w:val="24"/>
          <w:szCs w:val="24"/>
          <w:lang w:eastAsia="en-CA"/>
        </w:rPr>
      </w:pPr>
      <w:r w:rsidRPr="00492EF6">
        <w:rPr>
          <w:rFonts w:ascii="Times New Roman" w:eastAsia="Times New Roman" w:hAnsi="Times New Roman" w:cs="Times New Roman"/>
          <w:sz w:val="24"/>
          <w:szCs w:val="24"/>
          <w:lang w:eastAsia="en-CA"/>
        </w:rPr>
        <w:t> </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PPG 301H1- Introduction to Public Policy</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PROFESSOR:       Jonathan Craft</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The course introduces students to the study of public policy, the policy process and our policy institutions in Canada. The course examines how issues emerge, how important ideas are framed, priorities are established, and agendas are set and managed. It explores how institutions – formal and informal rules which enable and constrain actors – shape policy-making in Canada.</w:t>
      </w:r>
    </w:p>
    <w:p w:rsidR="00492EF6" w:rsidRPr="00492EF6" w:rsidRDefault="00492EF6" w:rsidP="00492EF6">
      <w:pPr>
        <w:spacing w:before="100" w:beforeAutospacing="1" w:after="100" w:afterAutospacing="1" w:line="240" w:lineRule="auto"/>
        <w:rPr>
          <w:rFonts w:ascii="Times New Roman" w:eastAsia="Times New Roman" w:hAnsi="Times New Roman" w:cs="Times New Roman"/>
          <w:sz w:val="24"/>
          <w:szCs w:val="24"/>
          <w:lang w:eastAsia="en-CA"/>
        </w:rPr>
      </w:pPr>
      <w:r w:rsidRPr="00492EF6">
        <w:rPr>
          <w:rFonts w:ascii="Times New Roman" w:eastAsia="Times New Roman" w:hAnsi="Times New Roman" w:cs="Times New Roman"/>
          <w:sz w:val="24"/>
          <w:szCs w:val="24"/>
          <w:lang w:eastAsia="en-CA"/>
        </w:rPr>
        <w:t> </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SLA 200H1</w:t>
      </w:r>
      <w:proofErr w:type="gramStart"/>
      <w:r w:rsidRPr="00492EF6">
        <w:rPr>
          <w:rFonts w:ascii="Times New Roman" w:eastAsia="Times New Roman" w:hAnsi="Times New Roman" w:cs="Times New Roman"/>
          <w:b/>
          <w:bCs/>
          <w:sz w:val="20"/>
          <w:szCs w:val="20"/>
          <w:lang w:eastAsia="en-CA"/>
        </w:rPr>
        <w:t>  -</w:t>
      </w:r>
      <w:proofErr w:type="gramEnd"/>
      <w:r w:rsidRPr="00492EF6">
        <w:rPr>
          <w:rFonts w:ascii="Times New Roman" w:eastAsia="Times New Roman" w:hAnsi="Times New Roman" w:cs="Times New Roman"/>
          <w:b/>
          <w:bCs/>
          <w:sz w:val="20"/>
          <w:szCs w:val="20"/>
          <w:lang w:eastAsia="en-CA"/>
        </w:rPr>
        <w:t xml:space="preserve">  Culture and Politics in Europe</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Instructor:   TBA</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w:t>
      </w:r>
      <w:proofErr w:type="gramStart"/>
      <w:r w:rsidRPr="00492EF6">
        <w:rPr>
          <w:rFonts w:ascii="Times New Roman" w:eastAsia="Times New Roman" w:hAnsi="Times New Roman" w:cs="Times New Roman"/>
          <w:b/>
          <w:bCs/>
          <w:sz w:val="20"/>
          <w:szCs w:val="20"/>
          <w:lang w:eastAsia="en-CA"/>
        </w:rPr>
        <w:t>An interdisciplinary introduction to the main topics and issues in the study of the interaction of cultural expression and political life.</w:t>
      </w:r>
      <w:proofErr w:type="gramEnd"/>
      <w:r w:rsidRPr="00492EF6">
        <w:rPr>
          <w:rFonts w:ascii="Times New Roman" w:eastAsia="Times New Roman" w:hAnsi="Times New Roman" w:cs="Times New Roman"/>
          <w:b/>
          <w:bCs/>
          <w:sz w:val="20"/>
          <w:szCs w:val="20"/>
          <w:lang w:eastAsia="en-CA"/>
        </w:rPr>
        <w:t xml:space="preserve"> </w:t>
      </w:r>
      <w:proofErr w:type="gramStart"/>
      <w:r w:rsidRPr="00492EF6">
        <w:rPr>
          <w:rFonts w:ascii="Times New Roman" w:eastAsia="Times New Roman" w:hAnsi="Times New Roman" w:cs="Times New Roman"/>
          <w:b/>
          <w:bCs/>
          <w:sz w:val="20"/>
          <w:szCs w:val="20"/>
          <w:lang w:eastAsia="en-CA"/>
        </w:rPr>
        <w:t>Special focus on the historical experience of countries and communities in Central and Eastern Europe.</w:t>
      </w:r>
      <w:proofErr w:type="gramEnd"/>
      <w:r w:rsidRPr="00492EF6">
        <w:rPr>
          <w:rFonts w:ascii="Times New Roman" w:eastAsia="Times New Roman" w:hAnsi="Times New Roman" w:cs="Times New Roman"/>
          <w:b/>
          <w:bCs/>
          <w:sz w:val="20"/>
          <w:szCs w:val="20"/>
          <w:lang w:eastAsia="en-CA"/>
        </w:rPr>
        <w:t xml:space="preserve"> Works of literature, visual arts, drama, music, and film from different national traditions are examined as case studies in the mutually influential relationship between creative artistic activity and political dynamics in modern societies. </w:t>
      </w:r>
      <w:proofErr w:type="gramStart"/>
      <w:r w:rsidRPr="00492EF6">
        <w:rPr>
          <w:rFonts w:ascii="Times New Roman" w:eastAsia="Times New Roman" w:hAnsi="Times New Roman" w:cs="Times New Roman"/>
          <w:b/>
          <w:bCs/>
          <w:sz w:val="20"/>
          <w:szCs w:val="20"/>
          <w:lang w:eastAsia="en-CA"/>
        </w:rPr>
        <w:t>Taught in English.</w:t>
      </w:r>
      <w:proofErr w:type="gramEnd"/>
      <w:r w:rsidRPr="00492EF6">
        <w:rPr>
          <w:rFonts w:ascii="Times New Roman" w:eastAsia="Times New Roman" w:hAnsi="Times New Roman" w:cs="Times New Roman"/>
          <w:b/>
          <w:bCs/>
          <w:sz w:val="20"/>
          <w:szCs w:val="20"/>
          <w:lang w:eastAsia="en-CA"/>
        </w:rPr>
        <w:t xml:space="preserve"> </w:t>
      </w:r>
      <w:proofErr w:type="gramStart"/>
      <w:r w:rsidRPr="00492EF6">
        <w:rPr>
          <w:rFonts w:ascii="Times New Roman" w:eastAsia="Times New Roman" w:hAnsi="Times New Roman" w:cs="Times New Roman"/>
          <w:b/>
          <w:bCs/>
          <w:sz w:val="20"/>
          <w:szCs w:val="20"/>
          <w:lang w:eastAsia="en-CA"/>
        </w:rPr>
        <w:t>All readings in English.</w:t>
      </w:r>
      <w:proofErr w:type="gramEnd"/>
      <w:r w:rsidRPr="00492EF6">
        <w:rPr>
          <w:rFonts w:ascii="Times New Roman" w:eastAsia="Times New Roman" w:hAnsi="Times New Roman" w:cs="Times New Roman"/>
          <w:b/>
          <w:bCs/>
          <w:sz w:val="20"/>
          <w:szCs w:val="20"/>
          <w:lang w:eastAsia="en-CA"/>
        </w:rPr>
        <w:t xml:space="preserve"> No preparation necessary.</w:t>
      </w:r>
    </w:p>
    <w:p w:rsidR="00492EF6" w:rsidRPr="00492EF6" w:rsidRDefault="00492EF6" w:rsidP="00492EF6">
      <w:pPr>
        <w:spacing w:before="100" w:beforeAutospacing="1" w:after="100" w:afterAutospacing="1" w:line="240" w:lineRule="auto"/>
        <w:rPr>
          <w:rFonts w:ascii="Times New Roman" w:eastAsia="Times New Roman" w:hAnsi="Times New Roman" w:cs="Times New Roman"/>
          <w:sz w:val="24"/>
          <w:szCs w:val="24"/>
          <w:lang w:eastAsia="en-CA"/>
        </w:rPr>
      </w:pPr>
      <w:r w:rsidRPr="00492EF6">
        <w:rPr>
          <w:rFonts w:ascii="Times New Roman" w:eastAsia="Times New Roman" w:hAnsi="Times New Roman" w:cs="Times New Roman"/>
          <w:sz w:val="24"/>
          <w:szCs w:val="24"/>
          <w:lang w:eastAsia="en-CA"/>
        </w:rPr>
        <w:t> </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SLA 380H1 F -</w:t>
      </w:r>
      <w:proofErr w:type="gramStart"/>
      <w:r w:rsidRPr="00492EF6">
        <w:rPr>
          <w:rFonts w:ascii="Times New Roman" w:eastAsia="Times New Roman" w:hAnsi="Times New Roman" w:cs="Times New Roman"/>
          <w:b/>
          <w:bCs/>
          <w:sz w:val="20"/>
          <w:szCs w:val="20"/>
          <w:lang w:eastAsia="en-CA"/>
        </w:rPr>
        <w:t>  Language</w:t>
      </w:r>
      <w:proofErr w:type="gramEnd"/>
      <w:r w:rsidRPr="00492EF6">
        <w:rPr>
          <w:rFonts w:ascii="Times New Roman" w:eastAsia="Times New Roman" w:hAnsi="Times New Roman" w:cs="Times New Roman"/>
          <w:b/>
          <w:bCs/>
          <w:sz w:val="20"/>
          <w:szCs w:val="20"/>
          <w:lang w:eastAsia="en-CA"/>
        </w:rPr>
        <w:t>, Politics and Identity</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Instructor:           Christina Kramer</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w:t>
      </w:r>
      <w:proofErr w:type="gramStart"/>
      <w:r w:rsidRPr="00492EF6">
        <w:rPr>
          <w:rFonts w:ascii="Times New Roman" w:eastAsia="Times New Roman" w:hAnsi="Times New Roman" w:cs="Times New Roman"/>
          <w:b/>
          <w:bCs/>
          <w:sz w:val="20"/>
          <w:szCs w:val="20"/>
          <w:lang w:eastAsia="en-CA"/>
        </w:rPr>
        <w:t>Examines the multi-faceted nature of languages by comparing issues of language contact and conflict in the Former Soviet Union and in Central and Southeastern Europe.</w:t>
      </w:r>
      <w:proofErr w:type="gramEnd"/>
      <w:r w:rsidRPr="00492EF6">
        <w:rPr>
          <w:rFonts w:ascii="Times New Roman" w:eastAsia="Times New Roman" w:hAnsi="Times New Roman" w:cs="Times New Roman"/>
          <w:b/>
          <w:bCs/>
          <w:sz w:val="20"/>
          <w:szCs w:val="20"/>
          <w:lang w:eastAsia="en-CA"/>
        </w:rPr>
        <w:t xml:space="preserve"> </w:t>
      </w:r>
      <w:proofErr w:type="gramStart"/>
      <w:r w:rsidRPr="00492EF6">
        <w:rPr>
          <w:rFonts w:ascii="Times New Roman" w:eastAsia="Times New Roman" w:hAnsi="Times New Roman" w:cs="Times New Roman"/>
          <w:b/>
          <w:bCs/>
          <w:sz w:val="20"/>
          <w:szCs w:val="20"/>
          <w:lang w:eastAsia="en-CA"/>
        </w:rPr>
        <w:t>Explores issues such as language standards, language rights, language conflict, and linguistic identity.</w:t>
      </w:r>
      <w:proofErr w:type="gramEnd"/>
    </w:p>
    <w:p w:rsidR="00492EF6" w:rsidRPr="00492EF6" w:rsidRDefault="00492EF6" w:rsidP="00492EF6">
      <w:pPr>
        <w:spacing w:before="100" w:beforeAutospacing="1" w:after="100" w:afterAutospacing="1" w:line="240" w:lineRule="auto"/>
        <w:rPr>
          <w:rFonts w:ascii="Times New Roman" w:eastAsia="Times New Roman" w:hAnsi="Times New Roman" w:cs="Times New Roman"/>
          <w:sz w:val="24"/>
          <w:szCs w:val="24"/>
          <w:lang w:eastAsia="en-CA"/>
        </w:rPr>
      </w:pPr>
      <w:r w:rsidRPr="00492EF6">
        <w:rPr>
          <w:rFonts w:ascii="Times New Roman" w:eastAsia="Times New Roman" w:hAnsi="Times New Roman" w:cs="Times New Roman"/>
          <w:sz w:val="24"/>
          <w:szCs w:val="24"/>
          <w:lang w:eastAsia="en-CA"/>
        </w:rPr>
        <w:t> </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VIC476H1 - Capstone Seminar in Foreign Policy</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Instructor:           David Wright</w:t>
      </w:r>
    </w:p>
    <w:p w:rsidR="00492EF6" w:rsidRPr="00492EF6" w:rsidRDefault="00492EF6" w:rsidP="00492EF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492EF6">
        <w:rPr>
          <w:rFonts w:ascii="Times New Roman" w:eastAsia="Times New Roman" w:hAnsi="Times New Roman" w:cs="Times New Roman"/>
          <w:b/>
          <w:bCs/>
          <w:sz w:val="20"/>
          <w:szCs w:val="20"/>
          <w:lang w:eastAsia="en-CA"/>
        </w:rPr>
        <w:t xml:space="preserve"> The seminar involves a critical assessment of current foreign policy issues and contemporary world problems. Issues and case studies to be analyzed include: 1. International military interventions to respond to imminent threats or humanitarian crises, issues of legitimacy and effectiveness. </w:t>
      </w:r>
      <w:proofErr w:type="gramStart"/>
      <w:r w:rsidRPr="00492EF6">
        <w:rPr>
          <w:rFonts w:ascii="Times New Roman" w:eastAsia="Times New Roman" w:hAnsi="Times New Roman" w:cs="Times New Roman"/>
          <w:b/>
          <w:bCs/>
          <w:sz w:val="20"/>
          <w:szCs w:val="20"/>
          <w:lang w:eastAsia="en-CA"/>
        </w:rPr>
        <w:t xml:space="preserve">e.g., Iraq, Afghanistan, </w:t>
      </w:r>
      <w:r w:rsidRPr="00492EF6">
        <w:rPr>
          <w:rFonts w:ascii="Times New Roman" w:eastAsia="Times New Roman" w:hAnsi="Times New Roman" w:cs="Times New Roman"/>
          <w:b/>
          <w:bCs/>
          <w:sz w:val="20"/>
          <w:szCs w:val="20"/>
          <w:lang w:eastAsia="en-CA"/>
        </w:rPr>
        <w:lastRenderedPageBreak/>
        <w:t>Kosovo, Haiti.</w:t>
      </w:r>
      <w:proofErr w:type="gramEnd"/>
      <w:r w:rsidRPr="00492EF6">
        <w:rPr>
          <w:rFonts w:ascii="Times New Roman" w:eastAsia="Times New Roman" w:hAnsi="Times New Roman" w:cs="Times New Roman"/>
          <w:b/>
          <w:bCs/>
          <w:sz w:val="20"/>
          <w:szCs w:val="20"/>
          <w:lang w:eastAsia="en-CA"/>
        </w:rPr>
        <w:t xml:space="preserve"> 2. Canada-US relations in international crisis management, the track record and the way ahead. 3. Globalization, international terrorism, and their effects on sovereignty, diplomacy and international institutions.  The direct link to the course syllabus is: </w:t>
      </w:r>
      <w:hyperlink r:id="rId5" w:history="1">
        <w:r w:rsidRPr="00492EF6">
          <w:rPr>
            <w:rFonts w:ascii="Times New Roman" w:eastAsia="Times New Roman" w:hAnsi="Times New Roman" w:cs="Times New Roman"/>
            <w:b/>
            <w:bCs/>
            <w:color w:val="0000FF"/>
            <w:sz w:val="20"/>
            <w:szCs w:val="20"/>
            <w:u w:val="single"/>
            <w:lang w:eastAsia="en-CA"/>
          </w:rPr>
          <w:t>http://uoft.me/476H1FSyllabus</w:t>
        </w:r>
      </w:hyperlink>
    </w:p>
    <w:p w:rsidR="000D6237" w:rsidRDefault="000D6237">
      <w:bookmarkStart w:id="0" w:name="_GoBack"/>
      <w:bookmarkEnd w:id="0"/>
    </w:p>
    <w:sectPr w:rsidR="000D62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F6"/>
    <w:rsid w:val="000D6237"/>
    <w:rsid w:val="00492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2EF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5">
    <w:name w:val="heading 5"/>
    <w:basedOn w:val="Normal"/>
    <w:link w:val="Heading5Char"/>
    <w:uiPriority w:val="9"/>
    <w:qFormat/>
    <w:rsid w:val="00492EF6"/>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EF6"/>
    <w:rPr>
      <w:rFonts w:ascii="Times New Roman" w:eastAsia="Times New Roman" w:hAnsi="Times New Roman" w:cs="Times New Roman"/>
      <w:b/>
      <w:bCs/>
      <w:sz w:val="36"/>
      <w:szCs w:val="36"/>
      <w:lang w:eastAsia="en-CA"/>
    </w:rPr>
  </w:style>
  <w:style w:type="character" w:customStyle="1" w:styleId="Heading5Char">
    <w:name w:val="Heading 5 Char"/>
    <w:basedOn w:val="DefaultParagraphFont"/>
    <w:link w:val="Heading5"/>
    <w:uiPriority w:val="9"/>
    <w:rsid w:val="00492EF6"/>
    <w:rPr>
      <w:rFonts w:ascii="Times New Roman" w:eastAsia="Times New Roman" w:hAnsi="Times New Roman" w:cs="Times New Roman"/>
      <w:b/>
      <w:bCs/>
      <w:sz w:val="20"/>
      <w:szCs w:val="20"/>
      <w:lang w:eastAsia="en-CA"/>
    </w:rPr>
  </w:style>
  <w:style w:type="character" w:styleId="Strong">
    <w:name w:val="Strong"/>
    <w:basedOn w:val="DefaultParagraphFont"/>
    <w:uiPriority w:val="22"/>
    <w:qFormat/>
    <w:rsid w:val="00492EF6"/>
    <w:rPr>
      <w:b/>
      <w:bCs/>
    </w:rPr>
  </w:style>
  <w:style w:type="paragraph" w:styleId="NormalWeb">
    <w:name w:val="Normal (Web)"/>
    <w:basedOn w:val="Normal"/>
    <w:uiPriority w:val="99"/>
    <w:semiHidden/>
    <w:unhideWhenUsed/>
    <w:rsid w:val="00492E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92EF6"/>
    <w:rPr>
      <w:i/>
      <w:iCs/>
    </w:rPr>
  </w:style>
  <w:style w:type="character" w:styleId="Hyperlink">
    <w:name w:val="Hyperlink"/>
    <w:basedOn w:val="DefaultParagraphFont"/>
    <w:uiPriority w:val="99"/>
    <w:semiHidden/>
    <w:unhideWhenUsed/>
    <w:rsid w:val="00492E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2EF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5">
    <w:name w:val="heading 5"/>
    <w:basedOn w:val="Normal"/>
    <w:link w:val="Heading5Char"/>
    <w:uiPriority w:val="9"/>
    <w:qFormat/>
    <w:rsid w:val="00492EF6"/>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EF6"/>
    <w:rPr>
      <w:rFonts w:ascii="Times New Roman" w:eastAsia="Times New Roman" w:hAnsi="Times New Roman" w:cs="Times New Roman"/>
      <w:b/>
      <w:bCs/>
      <w:sz w:val="36"/>
      <w:szCs w:val="36"/>
      <w:lang w:eastAsia="en-CA"/>
    </w:rPr>
  </w:style>
  <w:style w:type="character" w:customStyle="1" w:styleId="Heading5Char">
    <w:name w:val="Heading 5 Char"/>
    <w:basedOn w:val="DefaultParagraphFont"/>
    <w:link w:val="Heading5"/>
    <w:uiPriority w:val="9"/>
    <w:rsid w:val="00492EF6"/>
    <w:rPr>
      <w:rFonts w:ascii="Times New Roman" w:eastAsia="Times New Roman" w:hAnsi="Times New Roman" w:cs="Times New Roman"/>
      <w:b/>
      <w:bCs/>
      <w:sz w:val="20"/>
      <w:szCs w:val="20"/>
      <w:lang w:eastAsia="en-CA"/>
    </w:rPr>
  </w:style>
  <w:style w:type="character" w:styleId="Strong">
    <w:name w:val="Strong"/>
    <w:basedOn w:val="DefaultParagraphFont"/>
    <w:uiPriority w:val="22"/>
    <w:qFormat/>
    <w:rsid w:val="00492EF6"/>
    <w:rPr>
      <w:b/>
      <w:bCs/>
    </w:rPr>
  </w:style>
  <w:style w:type="paragraph" w:styleId="NormalWeb">
    <w:name w:val="Normal (Web)"/>
    <w:basedOn w:val="Normal"/>
    <w:uiPriority w:val="99"/>
    <w:semiHidden/>
    <w:unhideWhenUsed/>
    <w:rsid w:val="00492E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92EF6"/>
    <w:rPr>
      <w:i/>
      <w:iCs/>
    </w:rPr>
  </w:style>
  <w:style w:type="character" w:styleId="Hyperlink">
    <w:name w:val="Hyperlink"/>
    <w:basedOn w:val="DefaultParagraphFont"/>
    <w:uiPriority w:val="99"/>
    <w:semiHidden/>
    <w:unhideWhenUsed/>
    <w:rsid w:val="00492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1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oft.me/476H1FSyllab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Gordon</dc:creator>
  <cp:lastModifiedBy>Carol Gordon</cp:lastModifiedBy>
  <cp:revision>1</cp:revision>
  <dcterms:created xsi:type="dcterms:W3CDTF">2015-06-12T17:41:00Z</dcterms:created>
  <dcterms:modified xsi:type="dcterms:W3CDTF">2015-06-12T17:42:00Z</dcterms:modified>
</cp:coreProperties>
</file>