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0ADD5" w14:textId="2AF13F4E" w:rsidR="000B0A95" w:rsidRDefault="000B0A95" w:rsidP="000B0A95">
      <w:pPr>
        <w:spacing w:line="480" w:lineRule="auto"/>
        <w:jc w:val="both"/>
        <w:rPr>
          <w:rFonts w:ascii="Times New Roman" w:hAnsi="Times New Roman" w:cs="Times New Roman"/>
          <w:sz w:val="24"/>
          <w:szCs w:val="24"/>
        </w:rPr>
      </w:pPr>
      <w:r w:rsidRPr="000B0A95">
        <w:rPr>
          <w:rFonts w:ascii="Times New Roman" w:hAnsi="Times New Roman" w:cs="Times New Roman"/>
          <w:sz w:val="24"/>
          <w:szCs w:val="24"/>
        </w:rPr>
        <w:t>To my PTRW readers</w:t>
      </w:r>
      <w:r>
        <w:rPr>
          <w:rFonts w:ascii="Times New Roman" w:hAnsi="Times New Roman" w:cs="Times New Roman"/>
          <w:sz w:val="24"/>
          <w:szCs w:val="24"/>
        </w:rPr>
        <w:t>:</w:t>
      </w:r>
    </w:p>
    <w:p w14:paraId="69BADC49" w14:textId="77F4C0A3" w:rsidR="000B0A95" w:rsidRDefault="000B0A95" w:rsidP="000B0A9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paper has been a work in progress for </w:t>
      </w:r>
      <w:r w:rsidR="004F09A5">
        <w:rPr>
          <w:rFonts w:ascii="Times New Roman" w:hAnsi="Times New Roman" w:cs="Times New Roman"/>
          <w:sz w:val="24"/>
          <w:szCs w:val="24"/>
        </w:rPr>
        <w:t>over a year</w:t>
      </w:r>
      <w:r>
        <w:rPr>
          <w:rFonts w:ascii="Times New Roman" w:hAnsi="Times New Roman" w:cs="Times New Roman"/>
          <w:sz w:val="24"/>
          <w:szCs w:val="24"/>
        </w:rPr>
        <w:t xml:space="preserve"> now but has recently undergone very major revisions. Approximately half of the paper (specifically, the latter half) was written in the past few weeks and has involved </w:t>
      </w:r>
      <w:r w:rsidR="004F09A5">
        <w:rPr>
          <w:rFonts w:ascii="Times New Roman" w:hAnsi="Times New Roman" w:cs="Times New Roman"/>
          <w:sz w:val="24"/>
          <w:szCs w:val="24"/>
        </w:rPr>
        <w:t xml:space="preserve">new </w:t>
      </w:r>
      <w:r>
        <w:rPr>
          <w:rFonts w:ascii="Times New Roman" w:hAnsi="Times New Roman" w:cs="Times New Roman"/>
          <w:sz w:val="24"/>
          <w:szCs w:val="24"/>
        </w:rPr>
        <w:t>research and thinking. I appreciate commentary of any kind on all aspects of the paper, but I simply wish</w:t>
      </w:r>
      <w:r w:rsidR="004F09A5">
        <w:rPr>
          <w:rFonts w:ascii="Times New Roman" w:hAnsi="Times New Roman" w:cs="Times New Roman"/>
          <w:sz w:val="24"/>
          <w:szCs w:val="24"/>
        </w:rPr>
        <w:t>ed</w:t>
      </w:r>
      <w:r>
        <w:rPr>
          <w:rFonts w:ascii="Times New Roman" w:hAnsi="Times New Roman" w:cs="Times New Roman"/>
          <w:sz w:val="24"/>
          <w:szCs w:val="24"/>
        </w:rPr>
        <w:t xml:space="preserve"> to flag what parts of the paper are more recent works</w:t>
      </w:r>
      <w:r w:rsidR="004F09A5">
        <w:rPr>
          <w:rFonts w:ascii="Times New Roman" w:hAnsi="Times New Roman" w:cs="Times New Roman"/>
          <w:sz w:val="24"/>
          <w:szCs w:val="24"/>
        </w:rPr>
        <w:t>-</w:t>
      </w:r>
      <w:r>
        <w:rPr>
          <w:rFonts w:ascii="Times New Roman" w:hAnsi="Times New Roman" w:cs="Times New Roman"/>
          <w:sz w:val="24"/>
          <w:szCs w:val="24"/>
        </w:rPr>
        <w:t>in</w:t>
      </w:r>
      <w:r w:rsidR="004F09A5">
        <w:rPr>
          <w:rFonts w:ascii="Times New Roman" w:hAnsi="Times New Roman" w:cs="Times New Roman"/>
          <w:sz w:val="24"/>
          <w:szCs w:val="24"/>
        </w:rPr>
        <w:t>-</w:t>
      </w:r>
      <w:r>
        <w:rPr>
          <w:rFonts w:ascii="Times New Roman" w:hAnsi="Times New Roman" w:cs="Times New Roman"/>
          <w:sz w:val="24"/>
          <w:szCs w:val="24"/>
        </w:rPr>
        <w:t>progress</w:t>
      </w:r>
      <w:r w:rsidR="004F09A5">
        <w:rPr>
          <w:rFonts w:ascii="Times New Roman" w:hAnsi="Times New Roman" w:cs="Times New Roman"/>
          <w:sz w:val="24"/>
          <w:szCs w:val="24"/>
        </w:rPr>
        <w:t xml:space="preserve"> as I am especially concerned with the feasibility or quality of these sections.</w:t>
      </w:r>
    </w:p>
    <w:p w14:paraId="64D459CD" w14:textId="0545A8E1" w:rsidR="004F09A5" w:rsidRDefault="000B0A95" w:rsidP="000B0A9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this paper is intended to be a stand-alone piece, it will also likely serve as the foundation for a dissertation chapter. I </w:t>
      </w:r>
      <w:r w:rsidR="004F09A5">
        <w:rPr>
          <w:rFonts w:ascii="Times New Roman" w:hAnsi="Times New Roman" w:cs="Times New Roman"/>
          <w:sz w:val="24"/>
          <w:szCs w:val="24"/>
        </w:rPr>
        <w:t xml:space="preserve">therefore </w:t>
      </w:r>
      <w:r>
        <w:rPr>
          <w:rFonts w:ascii="Times New Roman" w:hAnsi="Times New Roman" w:cs="Times New Roman"/>
          <w:sz w:val="24"/>
          <w:szCs w:val="24"/>
        </w:rPr>
        <w:t xml:space="preserve">do not think much external context is needed to read this paper, but </w:t>
      </w:r>
      <w:r w:rsidR="004F09A5">
        <w:rPr>
          <w:rFonts w:ascii="Times New Roman" w:hAnsi="Times New Roman" w:cs="Times New Roman"/>
          <w:sz w:val="24"/>
          <w:szCs w:val="24"/>
        </w:rPr>
        <w:t>“</w:t>
      </w:r>
      <w:r>
        <w:rPr>
          <w:rFonts w:ascii="Times New Roman" w:hAnsi="Times New Roman" w:cs="Times New Roman"/>
          <w:sz w:val="24"/>
          <w:szCs w:val="24"/>
        </w:rPr>
        <w:t>big picture</w:t>
      </w:r>
      <w:r w:rsidR="004F09A5">
        <w:rPr>
          <w:rFonts w:ascii="Times New Roman" w:hAnsi="Times New Roman" w:cs="Times New Roman"/>
          <w:sz w:val="24"/>
          <w:szCs w:val="24"/>
        </w:rPr>
        <w:t>”</w:t>
      </w:r>
      <w:r>
        <w:rPr>
          <w:rFonts w:ascii="Times New Roman" w:hAnsi="Times New Roman" w:cs="Times New Roman"/>
          <w:sz w:val="24"/>
          <w:szCs w:val="24"/>
        </w:rPr>
        <w:t xml:space="preserve"> thoughts as to how this paper might lend to future </w:t>
      </w:r>
      <w:r w:rsidR="004F09A5">
        <w:rPr>
          <w:rFonts w:ascii="Times New Roman" w:hAnsi="Times New Roman" w:cs="Times New Roman"/>
          <w:sz w:val="24"/>
          <w:szCs w:val="24"/>
        </w:rPr>
        <w:t>lines of inquiry are nonetheless very much appreciated!</w:t>
      </w:r>
    </w:p>
    <w:p w14:paraId="628F0EC3" w14:textId="5689DB06" w:rsidR="000B0A95" w:rsidRDefault="00A72ABF" w:rsidP="000B0A95">
      <w:pPr>
        <w:spacing w:line="480" w:lineRule="auto"/>
        <w:jc w:val="both"/>
        <w:rPr>
          <w:rFonts w:ascii="Times New Roman" w:hAnsi="Times New Roman" w:cs="Times New Roman"/>
          <w:sz w:val="24"/>
          <w:szCs w:val="24"/>
        </w:rPr>
      </w:pPr>
      <w:r>
        <w:rPr>
          <w:rFonts w:ascii="Times New Roman" w:hAnsi="Times New Roman" w:cs="Times New Roman"/>
          <w:sz w:val="24"/>
          <w:szCs w:val="24"/>
        </w:rPr>
        <w:t>-Will</w:t>
      </w:r>
    </w:p>
    <w:p w14:paraId="0C0D1550" w14:textId="77777777" w:rsidR="004F09A5" w:rsidRDefault="004F09A5" w:rsidP="000B0A95">
      <w:pPr>
        <w:spacing w:line="480" w:lineRule="auto"/>
        <w:jc w:val="both"/>
        <w:rPr>
          <w:rFonts w:ascii="Times New Roman" w:hAnsi="Times New Roman" w:cs="Times New Roman"/>
          <w:b/>
          <w:bCs/>
          <w:sz w:val="24"/>
          <w:szCs w:val="24"/>
        </w:rPr>
      </w:pPr>
    </w:p>
    <w:p w14:paraId="0B2E0A41" w14:textId="77777777" w:rsidR="000B0A95" w:rsidRDefault="000B0A95" w:rsidP="000B0A95">
      <w:pPr>
        <w:spacing w:line="480" w:lineRule="auto"/>
        <w:jc w:val="both"/>
        <w:rPr>
          <w:rFonts w:ascii="Times New Roman" w:hAnsi="Times New Roman" w:cs="Times New Roman"/>
          <w:b/>
          <w:bCs/>
          <w:sz w:val="24"/>
          <w:szCs w:val="24"/>
        </w:rPr>
      </w:pPr>
    </w:p>
    <w:p w14:paraId="5E6FE05B" w14:textId="77777777" w:rsidR="000B0A95" w:rsidRDefault="000B0A95" w:rsidP="006E5974">
      <w:pPr>
        <w:spacing w:line="480" w:lineRule="auto"/>
        <w:jc w:val="center"/>
        <w:rPr>
          <w:rFonts w:ascii="Times New Roman" w:hAnsi="Times New Roman" w:cs="Times New Roman"/>
          <w:b/>
          <w:bCs/>
          <w:sz w:val="24"/>
          <w:szCs w:val="24"/>
        </w:rPr>
      </w:pPr>
    </w:p>
    <w:p w14:paraId="416D09B7" w14:textId="77777777" w:rsidR="000B0A95" w:rsidRDefault="000B0A95" w:rsidP="006E5974">
      <w:pPr>
        <w:spacing w:line="480" w:lineRule="auto"/>
        <w:jc w:val="center"/>
        <w:rPr>
          <w:rFonts w:ascii="Times New Roman" w:hAnsi="Times New Roman" w:cs="Times New Roman"/>
          <w:b/>
          <w:bCs/>
          <w:sz w:val="24"/>
          <w:szCs w:val="24"/>
        </w:rPr>
      </w:pPr>
    </w:p>
    <w:p w14:paraId="0AD51E24" w14:textId="77777777" w:rsidR="000B0A95" w:rsidRDefault="000B0A95" w:rsidP="006E5974">
      <w:pPr>
        <w:spacing w:line="480" w:lineRule="auto"/>
        <w:jc w:val="center"/>
        <w:rPr>
          <w:rFonts w:ascii="Times New Roman" w:hAnsi="Times New Roman" w:cs="Times New Roman"/>
          <w:b/>
          <w:bCs/>
          <w:sz w:val="24"/>
          <w:szCs w:val="24"/>
        </w:rPr>
      </w:pPr>
    </w:p>
    <w:p w14:paraId="5D68A09B" w14:textId="77777777" w:rsidR="000B0A95" w:rsidRDefault="000B0A95" w:rsidP="006E5974">
      <w:pPr>
        <w:spacing w:line="480" w:lineRule="auto"/>
        <w:jc w:val="center"/>
        <w:rPr>
          <w:rFonts w:ascii="Times New Roman" w:hAnsi="Times New Roman" w:cs="Times New Roman"/>
          <w:b/>
          <w:bCs/>
          <w:sz w:val="24"/>
          <w:szCs w:val="24"/>
        </w:rPr>
      </w:pPr>
    </w:p>
    <w:p w14:paraId="4A76646E" w14:textId="77777777" w:rsidR="000B0A95" w:rsidRDefault="000B0A95" w:rsidP="006E5974">
      <w:pPr>
        <w:spacing w:line="480" w:lineRule="auto"/>
        <w:jc w:val="center"/>
        <w:rPr>
          <w:rFonts w:ascii="Times New Roman" w:hAnsi="Times New Roman" w:cs="Times New Roman"/>
          <w:b/>
          <w:bCs/>
          <w:sz w:val="24"/>
          <w:szCs w:val="24"/>
        </w:rPr>
      </w:pPr>
    </w:p>
    <w:p w14:paraId="3BDFCE69" w14:textId="77777777" w:rsidR="000B0A95" w:rsidRDefault="000B0A95" w:rsidP="004F09A5">
      <w:pPr>
        <w:spacing w:line="480" w:lineRule="auto"/>
        <w:rPr>
          <w:rFonts w:ascii="Times New Roman" w:hAnsi="Times New Roman" w:cs="Times New Roman"/>
          <w:b/>
          <w:bCs/>
          <w:sz w:val="24"/>
          <w:szCs w:val="24"/>
        </w:rPr>
      </w:pPr>
    </w:p>
    <w:p w14:paraId="247E0E43" w14:textId="77777777" w:rsidR="004F09A5" w:rsidRDefault="004F09A5" w:rsidP="006E5974">
      <w:pPr>
        <w:spacing w:line="480" w:lineRule="auto"/>
        <w:jc w:val="center"/>
        <w:rPr>
          <w:rFonts w:ascii="Times New Roman" w:hAnsi="Times New Roman" w:cs="Times New Roman"/>
          <w:b/>
          <w:bCs/>
          <w:sz w:val="24"/>
          <w:szCs w:val="24"/>
        </w:rPr>
      </w:pPr>
    </w:p>
    <w:p w14:paraId="3E25E2F6" w14:textId="038F1DFC" w:rsidR="006E5974" w:rsidRPr="004F09A5" w:rsidRDefault="006E5974" w:rsidP="006E5974">
      <w:pPr>
        <w:spacing w:line="480" w:lineRule="auto"/>
        <w:jc w:val="center"/>
        <w:rPr>
          <w:rFonts w:ascii="Times New Roman" w:hAnsi="Times New Roman" w:cs="Times New Roman"/>
          <w:b/>
          <w:bCs/>
          <w:sz w:val="24"/>
          <w:szCs w:val="24"/>
        </w:rPr>
      </w:pPr>
      <w:r w:rsidRPr="004F09A5">
        <w:rPr>
          <w:rFonts w:ascii="Times New Roman" w:hAnsi="Times New Roman" w:cs="Times New Roman"/>
          <w:b/>
          <w:bCs/>
          <w:sz w:val="24"/>
          <w:szCs w:val="24"/>
        </w:rPr>
        <w:lastRenderedPageBreak/>
        <w:t>Introduction</w:t>
      </w:r>
    </w:p>
    <w:p w14:paraId="4E80BF5F" w14:textId="09CBF228"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Frantz Fanon’s relationship to the politics of recognition</w:t>
      </w:r>
      <w:r w:rsidRPr="004F09A5">
        <w:rPr>
          <w:rStyle w:val="FootnoteReference"/>
          <w:rFonts w:ascii="Times New Roman" w:hAnsi="Times New Roman" w:cs="Times New Roman"/>
          <w:sz w:val="24"/>
          <w:szCs w:val="24"/>
        </w:rPr>
        <w:footnoteReference w:id="1"/>
      </w:r>
      <w:r w:rsidRPr="004F09A5">
        <w:rPr>
          <w:rFonts w:ascii="Times New Roman" w:hAnsi="Times New Roman" w:cs="Times New Roman"/>
          <w:sz w:val="24"/>
          <w:szCs w:val="24"/>
        </w:rPr>
        <w:t xml:space="preserve"> is an ambiguous one. Many commentators appeal to Fanon’s reformulation and critique of G.W.F. Hegel’s master-slave</w:t>
      </w:r>
      <w:r w:rsidRPr="004F09A5">
        <w:rPr>
          <w:rStyle w:val="FootnoteReference"/>
          <w:rFonts w:ascii="Times New Roman" w:hAnsi="Times New Roman" w:cs="Times New Roman"/>
          <w:sz w:val="24"/>
          <w:szCs w:val="24"/>
        </w:rPr>
        <w:footnoteReference w:id="2"/>
      </w:r>
      <w:r w:rsidRPr="004F09A5">
        <w:rPr>
          <w:rFonts w:ascii="Times New Roman" w:hAnsi="Times New Roman" w:cs="Times New Roman"/>
          <w:sz w:val="24"/>
          <w:szCs w:val="24"/>
        </w:rPr>
        <w:t xml:space="preserve"> dialectic in order to suggest that Fanon rejects the recognition paradigm, whether it be due to the “fixing” quality of recognition (Chari 2004), the unrecognizable “subontological” status of the colonized subject (Ciccariello-Maher 2017, 70), or the inherent coloniality of Hegelian dialectics (Ogungbure 2018). Kelly Oliver (2001) captures this view when she argues that rather than “embrace a recognition model of identity and self-worth, or unproblematically endorse the struggle for recognition of oppressed people, Fanon suggests that active meaning making and self-creation are necessary to fight oppression and overcome the psychic damage of colonization” (29). Others suggest that while Fanon surely complicates Hegel’s account of mutual recognition, recognitive reciprocity lies at the foundation of his new humanism (Nayar 2013, 117–31; Onwuanibe 1983, 13–20; Villet 2011, 49). The corollary of this view is that Fanon understands colonial and racist oppression, at least in part, as a form of </w:t>
      </w:r>
      <w:r w:rsidRPr="004F09A5">
        <w:rPr>
          <w:rFonts w:ascii="Times New Roman" w:hAnsi="Times New Roman" w:cs="Times New Roman"/>
          <w:i/>
          <w:iCs/>
          <w:sz w:val="24"/>
          <w:szCs w:val="24"/>
        </w:rPr>
        <w:t>misrecognition</w:t>
      </w:r>
      <w:r w:rsidRPr="004F09A5">
        <w:rPr>
          <w:rFonts w:ascii="Times New Roman" w:hAnsi="Times New Roman" w:cs="Times New Roman"/>
          <w:sz w:val="24"/>
          <w:szCs w:val="24"/>
        </w:rPr>
        <w:t xml:space="preserve">, particularly through the colonizer’s freedom-disabling imposition of demeaning images and narratives upon the colonized (Gendzier 1973, 50; Taylor 1994, 65). Fanon’s critique of recognition, to the extent that it exists, could then be understood as being directed towards an incomplete, excessively abstract, or one-sided form of recognition, rather than towards recognition </w:t>
      </w:r>
      <w:r w:rsidRPr="004F09A5">
        <w:rPr>
          <w:rFonts w:ascii="Times New Roman" w:hAnsi="Times New Roman" w:cs="Times New Roman"/>
          <w:i/>
          <w:iCs/>
          <w:sz w:val="24"/>
          <w:szCs w:val="24"/>
        </w:rPr>
        <w:t xml:space="preserve">as such </w:t>
      </w:r>
      <w:r w:rsidRPr="004F09A5">
        <w:rPr>
          <w:rFonts w:ascii="Times New Roman" w:hAnsi="Times New Roman" w:cs="Times New Roman"/>
          <w:sz w:val="24"/>
          <w:szCs w:val="24"/>
        </w:rPr>
        <w:t>(Bird-Pollan 2015, 88–9; Pirsoul 2017, 76–</w:t>
      </w:r>
      <w:r w:rsidRPr="004F09A5">
        <w:rPr>
          <w:rFonts w:ascii="Times New Roman" w:hAnsi="Times New Roman" w:cs="Times New Roman"/>
          <w:sz w:val="24"/>
          <w:szCs w:val="24"/>
        </w:rPr>
        <w:lastRenderedPageBreak/>
        <w:t xml:space="preserve">8). Both of these readings capture an important feature of his thought. Fanon is deeply attentive to the ways that systematic misrecognition disfigures the psyche and undermines freedom. Yet, Fanon remains deeply skeptical of recognition-seeking in the face of dehumanizing misrecognition, and does not proceed, as many theorists of recognition do, to straightforwardly suggest that engaging in a “struggle for recognition” is the path forward. </w:t>
      </w:r>
    </w:p>
    <w:p w14:paraId="3C3A8EB5" w14:textId="1539F729" w:rsidR="006E5974" w:rsidRPr="004F09A5" w:rsidRDefault="006E5974" w:rsidP="006E5974">
      <w:pPr>
        <w:spacing w:after="0" w:line="480" w:lineRule="auto"/>
        <w:ind w:firstLine="720"/>
        <w:jc w:val="both"/>
        <w:rPr>
          <w:rFonts w:ascii="Times New Roman" w:hAnsi="Times New Roman" w:cs="Times New Roman"/>
          <w:sz w:val="24"/>
          <w:szCs w:val="24"/>
        </w:rPr>
      </w:pPr>
      <w:r w:rsidRPr="004F09A5">
        <w:rPr>
          <w:rFonts w:ascii="Times New Roman" w:hAnsi="Times New Roman" w:cs="Times New Roman"/>
          <w:sz w:val="24"/>
          <w:szCs w:val="24"/>
        </w:rPr>
        <w:t xml:space="preserve">Instead, Fanon captures a tension at the heart of recognitive politics: </w:t>
      </w:r>
      <w:r w:rsidRPr="004F09A5">
        <w:rPr>
          <w:rFonts w:ascii="Times New Roman" w:hAnsi="Times New Roman" w:cs="Times New Roman"/>
          <w:sz w:val="24"/>
          <w:szCs w:val="24"/>
          <w:lang w:val="en-US"/>
        </w:rPr>
        <w:t>securing recognition from one’s fellow members of a political community is necessary for the full realization of dignified freedom and yet seeking such recognition under “non-ideal”</w:t>
      </w:r>
      <w:r w:rsidRPr="004F09A5">
        <w:rPr>
          <w:rStyle w:val="FootnoteReference"/>
          <w:rFonts w:ascii="Times New Roman" w:hAnsi="Times New Roman" w:cs="Times New Roman"/>
          <w:sz w:val="24"/>
          <w:szCs w:val="24"/>
          <w:lang w:val="en-US"/>
        </w:rPr>
        <w:footnoteReference w:id="3"/>
      </w:r>
      <w:r w:rsidRPr="004F09A5">
        <w:rPr>
          <w:rFonts w:ascii="Times New Roman" w:hAnsi="Times New Roman" w:cs="Times New Roman"/>
          <w:sz w:val="24"/>
          <w:szCs w:val="24"/>
          <w:lang w:val="en-US"/>
        </w:rPr>
        <w:t xml:space="preserve"> circumstances—that is, the very circumstances that make a struggle for recognition necessary in the first place—can be equally damaging to this very freedom.</w:t>
      </w:r>
      <w:r w:rsidRPr="004F09A5">
        <w:rPr>
          <w:rFonts w:ascii="Times New Roman" w:hAnsi="Times New Roman" w:cs="Times New Roman"/>
          <w:sz w:val="24"/>
          <w:szCs w:val="24"/>
        </w:rPr>
        <w:t xml:space="preserve"> Seeking recognition under such circumstances can thus appear as a very real </w:t>
      </w:r>
      <w:r w:rsidRPr="004F09A5">
        <w:rPr>
          <w:rFonts w:ascii="Times New Roman" w:hAnsi="Times New Roman" w:cs="Times New Roman"/>
          <w:i/>
          <w:iCs/>
          <w:sz w:val="24"/>
          <w:szCs w:val="24"/>
        </w:rPr>
        <w:t>trap</w:t>
      </w:r>
      <w:r w:rsidRPr="004F09A5">
        <w:rPr>
          <w:rFonts w:ascii="Times New Roman" w:hAnsi="Times New Roman" w:cs="Times New Roman"/>
          <w:sz w:val="24"/>
          <w:szCs w:val="24"/>
        </w:rPr>
        <w:t xml:space="preserve">. The solution, then, cannot rest at either pole of these co-existing tendencies or currents running through Fanon’s thought; it can neither consist in disavowing the hope of achieving recognitive reciprocity and a new humanity, nor solely seeking greater accommodations, tolerance, and respect. This article seeks to clarify the ways that Fanon attempts to negotiate this tension. I argue that Fanon does so by articulating a view of freedom as </w:t>
      </w:r>
      <w:r w:rsidRPr="004F09A5">
        <w:rPr>
          <w:rFonts w:ascii="Times New Roman" w:hAnsi="Times New Roman" w:cs="Times New Roman"/>
          <w:i/>
          <w:iCs/>
          <w:sz w:val="24"/>
          <w:szCs w:val="24"/>
        </w:rPr>
        <w:t>self-constitution</w:t>
      </w:r>
      <w:r w:rsidRPr="004F09A5">
        <w:rPr>
          <w:rFonts w:ascii="Times New Roman" w:hAnsi="Times New Roman" w:cs="Times New Roman"/>
          <w:sz w:val="24"/>
          <w:szCs w:val="24"/>
        </w:rPr>
        <w:t>, for which certain forms of recognition serve a</w:t>
      </w:r>
      <w:r w:rsidR="00BD585F">
        <w:rPr>
          <w:rFonts w:ascii="Times New Roman" w:hAnsi="Times New Roman" w:cs="Times New Roman"/>
          <w:sz w:val="24"/>
          <w:szCs w:val="24"/>
        </w:rPr>
        <w:t>s a</w:t>
      </w:r>
      <w:r w:rsidRPr="004F09A5">
        <w:rPr>
          <w:rFonts w:ascii="Times New Roman" w:hAnsi="Times New Roman" w:cs="Times New Roman"/>
          <w:sz w:val="24"/>
          <w:szCs w:val="24"/>
        </w:rPr>
        <w:t xml:space="preserve"> necessary but ultimately </w:t>
      </w:r>
      <w:r w:rsidR="00BD585F">
        <w:rPr>
          <w:rFonts w:ascii="Times New Roman" w:hAnsi="Times New Roman" w:cs="Times New Roman"/>
          <w:sz w:val="24"/>
          <w:szCs w:val="24"/>
        </w:rPr>
        <w:t xml:space="preserve">incomplete </w:t>
      </w:r>
      <w:r w:rsidRPr="004F09A5">
        <w:rPr>
          <w:rFonts w:ascii="Times New Roman" w:hAnsi="Times New Roman" w:cs="Times New Roman"/>
          <w:sz w:val="24"/>
          <w:szCs w:val="24"/>
        </w:rPr>
        <w:t xml:space="preserve">and </w:t>
      </w:r>
      <w:r w:rsidR="00BD585F" w:rsidRPr="004F09A5">
        <w:rPr>
          <w:rFonts w:ascii="Times New Roman" w:hAnsi="Times New Roman" w:cs="Times New Roman"/>
          <w:sz w:val="24"/>
          <w:szCs w:val="24"/>
        </w:rPr>
        <w:t>insufficient</w:t>
      </w:r>
      <w:r w:rsidRPr="004F09A5">
        <w:rPr>
          <w:rFonts w:ascii="Times New Roman" w:hAnsi="Times New Roman" w:cs="Times New Roman"/>
          <w:sz w:val="24"/>
          <w:szCs w:val="24"/>
        </w:rPr>
        <w:t xml:space="preserve"> </w:t>
      </w:r>
      <w:r w:rsidR="00BD585F">
        <w:rPr>
          <w:rFonts w:ascii="Times New Roman" w:hAnsi="Times New Roman" w:cs="Times New Roman"/>
          <w:sz w:val="24"/>
          <w:szCs w:val="24"/>
        </w:rPr>
        <w:t>role within a broader view of a free life</w:t>
      </w:r>
      <w:r w:rsidRPr="004F09A5">
        <w:rPr>
          <w:rFonts w:ascii="Times New Roman" w:hAnsi="Times New Roman" w:cs="Times New Roman"/>
          <w:sz w:val="24"/>
          <w:szCs w:val="24"/>
        </w:rPr>
        <w:t xml:space="preserve">. </w:t>
      </w:r>
    </w:p>
    <w:p w14:paraId="2D817E83" w14:textId="3BE88956"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 xml:space="preserve">The argument will be as follows. First, I will attempt to briefly outline what I take to be Fanon’s ambiguous relationship to the recognition paradigm. Here, I focus primarily on Fanon’s discussions of recognition in </w:t>
      </w:r>
      <w:r w:rsidRPr="004F09A5">
        <w:rPr>
          <w:rFonts w:ascii="Times New Roman" w:hAnsi="Times New Roman" w:cs="Times New Roman"/>
          <w:i/>
          <w:iCs/>
          <w:sz w:val="24"/>
          <w:szCs w:val="24"/>
        </w:rPr>
        <w:t>Black Skin, White Masks</w:t>
      </w:r>
      <w:r w:rsidRPr="004F09A5">
        <w:rPr>
          <w:rFonts w:ascii="Times New Roman" w:hAnsi="Times New Roman" w:cs="Times New Roman"/>
          <w:sz w:val="24"/>
          <w:szCs w:val="24"/>
        </w:rPr>
        <w:t xml:space="preserve">, where he outlines what I call the </w:t>
      </w:r>
      <w:r w:rsidRPr="004F09A5">
        <w:rPr>
          <w:rFonts w:ascii="Times New Roman" w:hAnsi="Times New Roman" w:cs="Times New Roman"/>
          <w:sz w:val="24"/>
          <w:szCs w:val="24"/>
        </w:rPr>
        <w:lastRenderedPageBreak/>
        <w:t xml:space="preserve">“recognition trap”. On the one hand, the very real threat that misrecognition poses to freedom can be articulated as a form of </w:t>
      </w:r>
      <w:r w:rsidRPr="004F09A5">
        <w:rPr>
          <w:rFonts w:ascii="Times New Roman" w:hAnsi="Times New Roman" w:cs="Times New Roman"/>
          <w:i/>
          <w:iCs/>
          <w:sz w:val="24"/>
          <w:szCs w:val="24"/>
        </w:rPr>
        <w:t>objectification</w:t>
      </w:r>
      <w:r w:rsidRPr="004F09A5">
        <w:rPr>
          <w:rFonts w:ascii="Times New Roman" w:hAnsi="Times New Roman" w:cs="Times New Roman"/>
          <w:sz w:val="24"/>
          <w:szCs w:val="24"/>
        </w:rPr>
        <w:t xml:space="preserve"> that becomes psychologically internalized. On the other hand, Fanon warns us of the ways that seeking the source of our self-worth through recognition can give us a false, superficial, or </w:t>
      </w:r>
      <w:r w:rsidR="00BD585F">
        <w:rPr>
          <w:rFonts w:ascii="Times New Roman" w:hAnsi="Times New Roman" w:cs="Times New Roman"/>
          <w:sz w:val="24"/>
          <w:szCs w:val="24"/>
        </w:rPr>
        <w:t>self-undermining</w:t>
      </w:r>
      <w:r w:rsidRPr="004F09A5">
        <w:rPr>
          <w:rFonts w:ascii="Times New Roman" w:hAnsi="Times New Roman" w:cs="Times New Roman"/>
          <w:sz w:val="24"/>
          <w:szCs w:val="24"/>
        </w:rPr>
        <w:t xml:space="preserve"> sense of what it means to be free. The “trap”, in other words, is that we mistake one form or another of recognition for freedom itself. The </w:t>
      </w:r>
      <w:r w:rsidR="00BD585F">
        <w:rPr>
          <w:rFonts w:ascii="Times New Roman" w:hAnsi="Times New Roman" w:cs="Times New Roman"/>
          <w:sz w:val="24"/>
          <w:szCs w:val="24"/>
        </w:rPr>
        <w:t>paper</w:t>
      </w:r>
      <w:r w:rsidRPr="004F09A5">
        <w:rPr>
          <w:rFonts w:ascii="Times New Roman" w:hAnsi="Times New Roman" w:cs="Times New Roman"/>
          <w:sz w:val="24"/>
          <w:szCs w:val="24"/>
        </w:rPr>
        <w:t xml:space="preserve"> then explores the ways that Fanon navigates and seeks to overcome this trap. I suggest that freedom, for Fanon, can be characterized as a radically open-ended process of self-constitution. To get a more concrete sense of the role and function that recognition plays for this self-constitution, I turn to one of Fanon’s</w:t>
      </w:r>
      <w:r w:rsidR="00194440">
        <w:rPr>
          <w:rFonts w:ascii="Times New Roman" w:hAnsi="Times New Roman" w:cs="Times New Roman"/>
          <w:sz w:val="24"/>
          <w:szCs w:val="24"/>
        </w:rPr>
        <w:t xml:space="preserve"> sometimes overlooked</w:t>
      </w:r>
      <w:r w:rsidRPr="004F09A5">
        <w:rPr>
          <w:rFonts w:ascii="Times New Roman" w:hAnsi="Times New Roman" w:cs="Times New Roman"/>
          <w:sz w:val="24"/>
          <w:szCs w:val="24"/>
        </w:rPr>
        <w:t xml:space="preserve"> </w:t>
      </w:r>
      <w:r w:rsidRPr="00194440">
        <w:rPr>
          <w:rFonts w:ascii="Times New Roman" w:hAnsi="Times New Roman" w:cs="Times New Roman"/>
          <w:sz w:val="24"/>
          <w:szCs w:val="24"/>
        </w:rPr>
        <w:t>practices</w:t>
      </w:r>
      <w:r w:rsidRPr="004F09A5">
        <w:rPr>
          <w:rFonts w:ascii="Times New Roman" w:hAnsi="Times New Roman" w:cs="Times New Roman"/>
          <w:sz w:val="24"/>
          <w:szCs w:val="24"/>
        </w:rPr>
        <w:t xml:space="preserve"> of freedom and disalienation: his social therapeutic approach to psychiatry. Here, I argue that Fanon’s </w:t>
      </w:r>
      <w:r w:rsidR="00BD585F">
        <w:rPr>
          <w:rFonts w:ascii="Times New Roman" w:hAnsi="Times New Roman" w:cs="Times New Roman"/>
          <w:sz w:val="24"/>
          <w:szCs w:val="24"/>
        </w:rPr>
        <w:t xml:space="preserve">understanding </w:t>
      </w:r>
      <w:r w:rsidRPr="004F09A5">
        <w:rPr>
          <w:rFonts w:ascii="Times New Roman" w:hAnsi="Times New Roman" w:cs="Times New Roman"/>
          <w:sz w:val="24"/>
          <w:szCs w:val="24"/>
        </w:rPr>
        <w:t xml:space="preserve">of “authentic” culture becomes the key to understanding not only how we </w:t>
      </w:r>
      <w:r w:rsidR="00BD585F">
        <w:rPr>
          <w:rFonts w:ascii="Times New Roman" w:hAnsi="Times New Roman" w:cs="Times New Roman"/>
          <w:sz w:val="24"/>
          <w:szCs w:val="24"/>
        </w:rPr>
        <w:t xml:space="preserve">may </w:t>
      </w:r>
      <w:r w:rsidRPr="004F09A5">
        <w:rPr>
          <w:rFonts w:ascii="Times New Roman" w:hAnsi="Times New Roman" w:cs="Times New Roman"/>
          <w:sz w:val="24"/>
          <w:szCs w:val="24"/>
        </w:rPr>
        <w:t xml:space="preserve">reconcile the individual’s therapeutic process of disalienation and the irreducibly social nature of freedom, but the ways that mutual recognition figures into practices of freedom. </w:t>
      </w:r>
      <w:r w:rsidR="00BD585F">
        <w:rPr>
          <w:rFonts w:ascii="Times New Roman" w:hAnsi="Times New Roman" w:cs="Times New Roman"/>
          <w:sz w:val="24"/>
          <w:szCs w:val="24"/>
        </w:rPr>
        <w:t xml:space="preserve">Recognition will be reconceptualized as one feature among others </w:t>
      </w:r>
      <w:r w:rsidR="00194440">
        <w:rPr>
          <w:rFonts w:ascii="Times New Roman" w:hAnsi="Times New Roman" w:cs="Times New Roman"/>
          <w:sz w:val="24"/>
          <w:szCs w:val="24"/>
        </w:rPr>
        <w:t>of</w:t>
      </w:r>
      <w:r w:rsidR="00BD585F">
        <w:rPr>
          <w:rFonts w:ascii="Times New Roman" w:hAnsi="Times New Roman" w:cs="Times New Roman"/>
          <w:sz w:val="24"/>
          <w:szCs w:val="24"/>
        </w:rPr>
        <w:t xml:space="preserve"> a free life. At the same time, I conclude that contextually dependent disavowals of recognition can be necessary. </w:t>
      </w:r>
      <w:r w:rsidRPr="004F09A5">
        <w:rPr>
          <w:rFonts w:ascii="Times New Roman" w:hAnsi="Times New Roman" w:cs="Times New Roman"/>
          <w:sz w:val="24"/>
          <w:szCs w:val="24"/>
        </w:rPr>
        <w:t>This “turning away” from the master, either figurative or literal, is only temporary, however; Fanon holds onto hope for a future of egalitarian cultural, and therefore recognitive</w:t>
      </w:r>
      <w:r w:rsidR="00BD585F">
        <w:rPr>
          <w:rFonts w:ascii="Times New Roman" w:hAnsi="Times New Roman" w:cs="Times New Roman"/>
          <w:sz w:val="24"/>
          <w:szCs w:val="24"/>
        </w:rPr>
        <w:t>,</w:t>
      </w:r>
      <w:r w:rsidRPr="004F09A5">
        <w:rPr>
          <w:rFonts w:ascii="Times New Roman" w:hAnsi="Times New Roman" w:cs="Times New Roman"/>
          <w:sz w:val="24"/>
          <w:szCs w:val="24"/>
        </w:rPr>
        <w:t xml:space="preserve"> reciprocity. </w:t>
      </w:r>
    </w:p>
    <w:p w14:paraId="5BDF2960" w14:textId="77777777" w:rsidR="006E5974" w:rsidRPr="004F09A5" w:rsidRDefault="006E5974" w:rsidP="006E5974">
      <w:pPr>
        <w:spacing w:line="480" w:lineRule="auto"/>
        <w:jc w:val="center"/>
        <w:rPr>
          <w:rFonts w:ascii="Times New Roman" w:hAnsi="Times New Roman" w:cs="Times New Roman"/>
          <w:b/>
          <w:bCs/>
          <w:i/>
          <w:iCs/>
          <w:sz w:val="24"/>
          <w:szCs w:val="24"/>
        </w:rPr>
      </w:pPr>
      <w:r w:rsidRPr="004F09A5">
        <w:rPr>
          <w:rFonts w:ascii="Times New Roman" w:hAnsi="Times New Roman" w:cs="Times New Roman"/>
          <w:b/>
          <w:bCs/>
          <w:sz w:val="24"/>
          <w:szCs w:val="24"/>
        </w:rPr>
        <w:t>What’s Wrong with Misrecognition?</w:t>
      </w:r>
    </w:p>
    <w:p w14:paraId="1B433426" w14:textId="53191E3D"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 xml:space="preserve">Fanon begins his chapter of </w:t>
      </w:r>
      <w:r w:rsidRPr="004F09A5">
        <w:rPr>
          <w:rFonts w:ascii="Times New Roman" w:hAnsi="Times New Roman" w:cs="Times New Roman"/>
          <w:i/>
          <w:iCs/>
          <w:sz w:val="24"/>
          <w:szCs w:val="24"/>
        </w:rPr>
        <w:t>Black Skin, White Masks</w:t>
      </w:r>
      <w:r w:rsidRPr="004F09A5">
        <w:rPr>
          <w:rFonts w:ascii="Times New Roman" w:hAnsi="Times New Roman" w:cs="Times New Roman"/>
          <w:sz w:val="24"/>
          <w:szCs w:val="24"/>
        </w:rPr>
        <w:t xml:space="preserve"> titled “The Lived Experience of the Black Man” with the frightened exclamation of a French child: “Look! A Negro!”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89). Fanon elaborates: “I came into this world anxious to uncover the meaning of things, my soul desirous to be at the origin of the world, and here I am </w:t>
      </w:r>
      <w:r w:rsidRPr="004F09A5">
        <w:rPr>
          <w:rFonts w:ascii="Times New Roman" w:hAnsi="Times New Roman" w:cs="Times New Roman"/>
          <w:i/>
          <w:iCs/>
          <w:sz w:val="24"/>
          <w:szCs w:val="24"/>
        </w:rPr>
        <w:t>an object among other objects</w:t>
      </w:r>
      <w:r w:rsidRPr="004F09A5">
        <w:rPr>
          <w:rFonts w:ascii="Times New Roman" w:hAnsi="Times New Roman" w:cs="Times New Roman"/>
          <w:sz w:val="24"/>
          <w:szCs w:val="24"/>
        </w:rPr>
        <w:t>” (</w:t>
      </w:r>
      <w:r w:rsidRPr="004F09A5">
        <w:rPr>
          <w:rFonts w:ascii="Times New Roman" w:hAnsi="Times New Roman" w:cs="Times New Roman"/>
          <w:i/>
          <w:iCs/>
          <w:sz w:val="24"/>
          <w:szCs w:val="24"/>
        </w:rPr>
        <w:t>BS</w:t>
      </w:r>
      <w:r w:rsidRPr="004F09A5">
        <w:rPr>
          <w:rFonts w:ascii="Times New Roman" w:hAnsi="Times New Roman" w:cs="Times New Roman"/>
          <w:sz w:val="24"/>
          <w:szCs w:val="24"/>
        </w:rPr>
        <w:t>, 89</w:t>
      </w:r>
      <w:r w:rsidR="00194440">
        <w:rPr>
          <w:rFonts w:ascii="Times New Roman" w:hAnsi="Times New Roman" w:cs="Times New Roman"/>
          <w:sz w:val="24"/>
          <w:szCs w:val="24"/>
        </w:rPr>
        <w:t>,</w:t>
      </w:r>
      <w:r w:rsidRPr="004F09A5">
        <w:rPr>
          <w:rFonts w:ascii="Times New Roman" w:hAnsi="Times New Roman" w:cs="Times New Roman"/>
          <w:sz w:val="24"/>
          <w:szCs w:val="24"/>
        </w:rPr>
        <w:t xml:space="preserve"> emphasis added). Fanon expresses here his disappointment—which followed him from his early experiences </w:t>
      </w:r>
      <w:r w:rsidRPr="004F09A5">
        <w:rPr>
          <w:rFonts w:ascii="Times New Roman" w:hAnsi="Times New Roman" w:cs="Times New Roman"/>
          <w:sz w:val="24"/>
          <w:szCs w:val="24"/>
        </w:rPr>
        <w:lastRenderedPageBreak/>
        <w:t>fighting for the Free French Forces in the Second World War</w:t>
      </w:r>
      <w:r w:rsidRPr="004F09A5">
        <w:rPr>
          <w:rStyle w:val="FootnoteReference"/>
          <w:rFonts w:ascii="Times New Roman" w:hAnsi="Times New Roman" w:cs="Times New Roman"/>
          <w:sz w:val="24"/>
          <w:szCs w:val="24"/>
        </w:rPr>
        <w:footnoteReference w:id="4"/>
      </w:r>
      <w:r w:rsidRPr="004F09A5">
        <w:rPr>
          <w:rFonts w:ascii="Times New Roman" w:hAnsi="Times New Roman" w:cs="Times New Roman"/>
          <w:sz w:val="24"/>
          <w:szCs w:val="24"/>
        </w:rPr>
        <w:t>—in the false promise of French universalism. “I wanted quite simply to be a man among men,” Fanon writes, “I would have liked to enter our world young and sleek, a world we could build together” (</w:t>
      </w:r>
      <w:r w:rsidRPr="004F09A5">
        <w:rPr>
          <w:rFonts w:ascii="Times New Roman" w:hAnsi="Times New Roman" w:cs="Times New Roman"/>
          <w:i/>
          <w:iCs/>
          <w:sz w:val="24"/>
          <w:szCs w:val="24"/>
        </w:rPr>
        <w:t>BS</w:t>
      </w:r>
      <w:r w:rsidRPr="004F09A5">
        <w:rPr>
          <w:rFonts w:ascii="Times New Roman" w:hAnsi="Times New Roman" w:cs="Times New Roman"/>
          <w:sz w:val="24"/>
          <w:szCs w:val="24"/>
        </w:rPr>
        <w:t>, 92). Fanon describes himself as instead entering a deeply hostile world that at every opportunity racializes his body, inscribing it with countless histories, lore, stereotypes, prescriptions: “I was responsible not only for my body but also for my race and ancestors”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92). The threats posed by such racialization of the body, however, are not merely </w:t>
      </w:r>
      <w:r w:rsidRPr="004F09A5">
        <w:rPr>
          <w:rFonts w:ascii="Times New Roman" w:hAnsi="Times New Roman" w:cs="Times New Roman"/>
          <w:i/>
          <w:iCs/>
          <w:sz w:val="24"/>
          <w:szCs w:val="24"/>
        </w:rPr>
        <w:t>external</w:t>
      </w:r>
      <w:r w:rsidRPr="004F09A5">
        <w:rPr>
          <w:rFonts w:ascii="Times New Roman" w:hAnsi="Times New Roman" w:cs="Times New Roman"/>
          <w:sz w:val="24"/>
          <w:szCs w:val="24"/>
        </w:rPr>
        <w:t xml:space="preserve"> in nature (e.g., injustice, mistreatment, exclusion, etc.); they also have the power, according to Fanon, to alter the </w:t>
      </w:r>
      <w:r w:rsidRPr="004F09A5">
        <w:rPr>
          <w:rFonts w:ascii="Times New Roman" w:hAnsi="Times New Roman" w:cs="Times New Roman"/>
          <w:i/>
          <w:iCs/>
          <w:sz w:val="24"/>
          <w:szCs w:val="24"/>
        </w:rPr>
        <w:t>self-understanding</w:t>
      </w:r>
      <w:r w:rsidRPr="004F09A5">
        <w:rPr>
          <w:rFonts w:ascii="Times New Roman" w:hAnsi="Times New Roman" w:cs="Times New Roman"/>
          <w:sz w:val="24"/>
          <w:szCs w:val="24"/>
        </w:rPr>
        <w:t xml:space="preserve"> of the subject: “My body was </w:t>
      </w:r>
      <w:r w:rsidRPr="004F09A5">
        <w:rPr>
          <w:rFonts w:ascii="Times New Roman" w:hAnsi="Times New Roman" w:cs="Times New Roman"/>
          <w:i/>
          <w:iCs/>
          <w:sz w:val="24"/>
          <w:szCs w:val="24"/>
        </w:rPr>
        <w:t>returned to me</w:t>
      </w:r>
      <w:r w:rsidRPr="004F09A5">
        <w:rPr>
          <w:rFonts w:ascii="Times New Roman" w:hAnsi="Times New Roman" w:cs="Times New Roman"/>
          <w:sz w:val="24"/>
          <w:szCs w:val="24"/>
        </w:rPr>
        <w:t xml:space="preserve"> spread-eagled, disjointed, redone, draped in mourning on this white winter’s day. The Negro is an animal, the Negro is bad, the Negro is wicked, the Negro is ugly; look a Negro” (</w:t>
      </w:r>
      <w:r w:rsidRPr="004F09A5">
        <w:rPr>
          <w:rFonts w:ascii="Times New Roman" w:hAnsi="Times New Roman" w:cs="Times New Roman"/>
          <w:i/>
          <w:iCs/>
          <w:sz w:val="24"/>
          <w:szCs w:val="24"/>
        </w:rPr>
        <w:t>BS</w:t>
      </w:r>
      <w:r w:rsidRPr="004F09A5">
        <w:rPr>
          <w:rFonts w:ascii="Times New Roman" w:hAnsi="Times New Roman" w:cs="Times New Roman"/>
          <w:sz w:val="24"/>
          <w:szCs w:val="24"/>
        </w:rPr>
        <w:t>, 93, emphasis added).</w:t>
      </w:r>
    </w:p>
    <w:p w14:paraId="7C345B56" w14:textId="260517AC"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Fanon expresses here not only a harrowing portrayal of “the black man confronted with his race” (</w:t>
      </w:r>
      <w:r w:rsidRPr="004F09A5">
        <w:rPr>
          <w:rFonts w:ascii="Times New Roman" w:hAnsi="Times New Roman" w:cs="Times New Roman"/>
          <w:i/>
          <w:iCs/>
          <w:sz w:val="24"/>
          <w:szCs w:val="24"/>
        </w:rPr>
        <w:t>BS</w:t>
      </w:r>
      <w:r w:rsidRPr="004F09A5">
        <w:rPr>
          <w:rFonts w:ascii="Times New Roman" w:hAnsi="Times New Roman" w:cs="Times New Roman"/>
          <w:sz w:val="24"/>
          <w:szCs w:val="24"/>
        </w:rPr>
        <w:t>, xvii</w:t>
      </w:r>
      <w:r w:rsidR="00194440">
        <w:rPr>
          <w:rFonts w:ascii="Times New Roman" w:hAnsi="Times New Roman" w:cs="Times New Roman"/>
          <w:sz w:val="24"/>
          <w:szCs w:val="24"/>
        </w:rPr>
        <w:t xml:space="preserve">) </w:t>
      </w:r>
      <w:r w:rsidRPr="004F09A5">
        <w:rPr>
          <w:rFonts w:ascii="Times New Roman" w:hAnsi="Times New Roman" w:cs="Times New Roman"/>
          <w:sz w:val="24"/>
          <w:szCs w:val="24"/>
        </w:rPr>
        <w:t>but a commitment to a fundamental premise of the politics of recognition, that the “projection of an inferior or demeaning image on another can actually distort and oppress, to the extent that the image is internalized” (Taylor 1994, 36). This projection—i.e., misrecognition—has the power to cause such harm because, for Fanon, the self and its constitutive identity is, to borrow a term from Charles Taylor, fundamentally “dialogical”.</w:t>
      </w:r>
      <w:r w:rsidRPr="004F09A5">
        <w:rPr>
          <w:rStyle w:val="FootnoteReference"/>
          <w:rFonts w:ascii="Times New Roman" w:hAnsi="Times New Roman" w:cs="Times New Roman"/>
          <w:sz w:val="24"/>
          <w:szCs w:val="24"/>
        </w:rPr>
        <w:footnoteReference w:id="5"/>
      </w:r>
      <w:r w:rsidRPr="004F09A5">
        <w:rPr>
          <w:rFonts w:ascii="Times New Roman" w:hAnsi="Times New Roman" w:cs="Times New Roman"/>
          <w:sz w:val="24"/>
          <w:szCs w:val="24"/>
        </w:rPr>
        <w:t xml:space="preserve"> In contrast with an atomistic understanding of the subject, the dialogical understanding of the human being suggests that we “become full human agents, capable of understanding ourselves, and hence of defining our identity, through our acquisition of rich human languages of expression” (Taylor 1994, 32), such that “I </w:t>
      </w:r>
      <w:r w:rsidRPr="004F09A5">
        <w:rPr>
          <w:rFonts w:ascii="Times New Roman" w:hAnsi="Times New Roman" w:cs="Times New Roman"/>
          <w:sz w:val="24"/>
          <w:szCs w:val="24"/>
        </w:rPr>
        <w:lastRenderedPageBreak/>
        <w:t>negotiate [my identity] through dialogue, partly overt, partly internal, with others” (Taylor 1994, 34). One’s self-understanding, in other words, can only be made sense of within a network of culturally, politically, and linguistically mediated self-other relations. When Fanon describes the internalization of racist ideas in the form of inferiority complexes and related neuroses, he is essentially appealing to a view of the self as ontologically porous</w:t>
      </w:r>
      <w:r w:rsidR="00194440">
        <w:rPr>
          <w:rFonts w:ascii="Times New Roman" w:hAnsi="Times New Roman" w:cs="Times New Roman"/>
          <w:sz w:val="24"/>
          <w:szCs w:val="24"/>
        </w:rPr>
        <w:t>,</w:t>
      </w:r>
      <w:r w:rsidRPr="004F09A5">
        <w:rPr>
          <w:rFonts w:ascii="Times New Roman" w:hAnsi="Times New Roman" w:cs="Times New Roman"/>
          <w:sz w:val="24"/>
          <w:szCs w:val="24"/>
        </w:rPr>
        <w:t xml:space="preserve"> wherein </w:t>
      </w:r>
      <w:r w:rsidRPr="004F09A5">
        <w:rPr>
          <w:rFonts w:ascii="Times New Roman" w:hAnsi="Times New Roman" w:cs="Times New Roman"/>
          <w:i/>
          <w:iCs/>
          <w:sz w:val="24"/>
          <w:szCs w:val="24"/>
        </w:rPr>
        <w:t>external</w:t>
      </w:r>
      <w:r w:rsidRPr="004F09A5">
        <w:rPr>
          <w:rFonts w:ascii="Times New Roman" w:hAnsi="Times New Roman" w:cs="Times New Roman"/>
          <w:sz w:val="24"/>
          <w:szCs w:val="24"/>
        </w:rPr>
        <w:t xml:space="preserve"> norms or discourses shape what we typically view as </w:t>
      </w:r>
      <w:r w:rsidRPr="004F09A5">
        <w:rPr>
          <w:rFonts w:ascii="Times New Roman" w:hAnsi="Times New Roman" w:cs="Times New Roman"/>
          <w:i/>
          <w:iCs/>
          <w:sz w:val="24"/>
          <w:szCs w:val="24"/>
        </w:rPr>
        <w:t>internal</w:t>
      </w:r>
      <w:r w:rsidRPr="004F09A5">
        <w:rPr>
          <w:rFonts w:ascii="Times New Roman" w:hAnsi="Times New Roman" w:cs="Times New Roman"/>
          <w:sz w:val="24"/>
          <w:szCs w:val="24"/>
        </w:rPr>
        <w:t>: one’s subjective values, psychological constitution, and self-image.</w:t>
      </w:r>
      <w:r w:rsidRPr="004F09A5">
        <w:rPr>
          <w:rStyle w:val="FootnoteReference"/>
          <w:rFonts w:ascii="Times New Roman" w:hAnsi="Times New Roman" w:cs="Times New Roman"/>
          <w:sz w:val="24"/>
          <w:szCs w:val="24"/>
        </w:rPr>
        <w:footnoteReference w:id="6"/>
      </w:r>
      <w:r w:rsidRPr="004F09A5">
        <w:rPr>
          <w:rFonts w:ascii="Times New Roman" w:hAnsi="Times New Roman" w:cs="Times New Roman"/>
          <w:sz w:val="24"/>
          <w:szCs w:val="24"/>
        </w:rPr>
        <w:t xml:space="preserve"> </w:t>
      </w:r>
    </w:p>
    <w:p w14:paraId="7FA0E1A8" w14:textId="400A0ADB"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The primary way that Fanon describes this psychically harmful racialization of the body is as a form of “thingifying”</w:t>
      </w:r>
      <w:r w:rsidRPr="004F09A5">
        <w:rPr>
          <w:rStyle w:val="FootnoteReference"/>
          <w:rFonts w:ascii="Times New Roman" w:hAnsi="Times New Roman" w:cs="Times New Roman"/>
          <w:sz w:val="24"/>
          <w:szCs w:val="24"/>
        </w:rPr>
        <w:footnoteReference w:id="7"/>
      </w:r>
      <w:r w:rsidRPr="004F09A5">
        <w:rPr>
          <w:rFonts w:ascii="Times New Roman" w:hAnsi="Times New Roman" w:cs="Times New Roman"/>
          <w:sz w:val="24"/>
          <w:szCs w:val="24"/>
        </w:rPr>
        <w:t xml:space="preserve"> depersonalization: it is essentially the process of one self-conscious subject reducing an other to object, corporeality, and bare life. Much like Hegel’s master who seeks self-conscious freedom—i.e., being more than </w:t>
      </w:r>
      <w:r w:rsidRPr="004F09A5">
        <w:rPr>
          <w:rFonts w:ascii="Times New Roman" w:hAnsi="Times New Roman" w:cs="Times New Roman"/>
          <w:i/>
          <w:iCs/>
          <w:sz w:val="24"/>
          <w:szCs w:val="24"/>
        </w:rPr>
        <w:t>mere being</w:t>
      </w:r>
      <w:r w:rsidRPr="004F09A5">
        <w:rPr>
          <w:rFonts w:ascii="Times New Roman" w:hAnsi="Times New Roman" w:cs="Times New Roman"/>
          <w:sz w:val="24"/>
          <w:szCs w:val="24"/>
        </w:rPr>
        <w:t xml:space="preserve">, being a “pure </w:t>
      </w:r>
      <w:r w:rsidRPr="004F09A5">
        <w:rPr>
          <w:rFonts w:ascii="Times New Roman" w:hAnsi="Times New Roman" w:cs="Times New Roman"/>
          <w:i/>
          <w:iCs/>
          <w:sz w:val="24"/>
          <w:szCs w:val="24"/>
        </w:rPr>
        <w:t>being-for-itself</w:t>
      </w:r>
      <w:r w:rsidRPr="004F09A5">
        <w:rPr>
          <w:rFonts w:ascii="Times New Roman" w:hAnsi="Times New Roman" w:cs="Times New Roman"/>
          <w:sz w:val="24"/>
          <w:szCs w:val="24"/>
        </w:rPr>
        <w:t>” (</w:t>
      </w:r>
      <w:r w:rsidRPr="004F09A5">
        <w:rPr>
          <w:rFonts w:ascii="Times New Roman" w:hAnsi="Times New Roman" w:cs="Times New Roman"/>
          <w:i/>
          <w:iCs/>
          <w:sz w:val="24"/>
          <w:szCs w:val="24"/>
        </w:rPr>
        <w:t>PhG</w:t>
      </w:r>
      <w:r w:rsidRPr="004F09A5">
        <w:rPr>
          <w:rFonts w:ascii="Times New Roman" w:hAnsi="Times New Roman" w:cs="Times New Roman"/>
          <w:sz w:val="24"/>
          <w:szCs w:val="24"/>
        </w:rPr>
        <w:t xml:space="preserve">, ¶187, 111)—through the subjugation of the slave clinging to bare life, misrecognition here consists in inscribing the essence of the other with “self-sufficient </w:t>
      </w:r>
      <w:r w:rsidRPr="004F09A5">
        <w:rPr>
          <w:rFonts w:ascii="Times New Roman" w:hAnsi="Times New Roman" w:cs="Times New Roman"/>
          <w:i/>
          <w:iCs/>
          <w:sz w:val="24"/>
          <w:szCs w:val="24"/>
        </w:rPr>
        <w:t>being</w:t>
      </w:r>
      <w:r w:rsidRPr="004F09A5">
        <w:rPr>
          <w:rFonts w:ascii="Times New Roman" w:hAnsi="Times New Roman" w:cs="Times New Roman"/>
          <w:sz w:val="24"/>
          <w:szCs w:val="24"/>
        </w:rPr>
        <w:t>, or with thinghood itself” (</w:t>
      </w:r>
      <w:r w:rsidRPr="004F09A5">
        <w:rPr>
          <w:rFonts w:ascii="Times New Roman" w:hAnsi="Times New Roman" w:cs="Times New Roman"/>
          <w:i/>
          <w:iCs/>
          <w:sz w:val="24"/>
          <w:szCs w:val="24"/>
        </w:rPr>
        <w:t>PhG</w:t>
      </w:r>
      <w:r w:rsidRPr="004F09A5">
        <w:rPr>
          <w:rFonts w:ascii="Times New Roman" w:hAnsi="Times New Roman" w:cs="Times New Roman"/>
          <w:sz w:val="24"/>
          <w:szCs w:val="24"/>
        </w:rPr>
        <w:t xml:space="preserve">, ¶190, 113). Conversely, the slave initially </w:t>
      </w:r>
      <w:r w:rsidRPr="004F09A5">
        <w:rPr>
          <w:rFonts w:ascii="Times New Roman" w:hAnsi="Times New Roman" w:cs="Times New Roman"/>
          <w:i/>
          <w:iCs/>
          <w:sz w:val="24"/>
          <w:szCs w:val="24"/>
        </w:rPr>
        <w:t>internalizes</w:t>
      </w:r>
      <w:r w:rsidRPr="004F09A5">
        <w:rPr>
          <w:rFonts w:ascii="Times New Roman" w:hAnsi="Times New Roman" w:cs="Times New Roman"/>
          <w:sz w:val="24"/>
          <w:szCs w:val="24"/>
        </w:rPr>
        <w:t xml:space="preserve"> this objectification, for whom “life, or being for an other, is the essence” (</w:t>
      </w:r>
      <w:r w:rsidRPr="004F09A5">
        <w:rPr>
          <w:rFonts w:ascii="Times New Roman" w:hAnsi="Times New Roman" w:cs="Times New Roman"/>
          <w:i/>
          <w:iCs/>
          <w:sz w:val="24"/>
          <w:szCs w:val="24"/>
        </w:rPr>
        <w:t>PhG</w:t>
      </w:r>
      <w:r w:rsidRPr="004F09A5">
        <w:rPr>
          <w:rFonts w:ascii="Times New Roman" w:hAnsi="Times New Roman" w:cs="Times New Roman"/>
          <w:sz w:val="24"/>
          <w:szCs w:val="24"/>
        </w:rPr>
        <w:t xml:space="preserve">, ¶189, 113). The body, for the systematically misrecognized subject, becomes no longer treated as a </w:t>
      </w:r>
      <w:r w:rsidRPr="004F09A5">
        <w:rPr>
          <w:rFonts w:ascii="Times New Roman" w:hAnsi="Times New Roman" w:cs="Times New Roman"/>
          <w:i/>
          <w:iCs/>
          <w:sz w:val="24"/>
          <w:szCs w:val="24"/>
        </w:rPr>
        <w:t>situation</w:t>
      </w:r>
      <w:r w:rsidRPr="004F09A5">
        <w:rPr>
          <w:rFonts w:ascii="Times New Roman" w:hAnsi="Times New Roman" w:cs="Times New Roman"/>
          <w:sz w:val="24"/>
          <w:szCs w:val="24"/>
        </w:rPr>
        <w:t xml:space="preserve">—a site of </w:t>
      </w:r>
      <w:r w:rsidRPr="004F09A5">
        <w:rPr>
          <w:rFonts w:ascii="Times New Roman" w:hAnsi="Times New Roman" w:cs="Times New Roman"/>
          <w:i/>
          <w:iCs/>
          <w:sz w:val="24"/>
          <w:szCs w:val="24"/>
        </w:rPr>
        <w:t>both</w:t>
      </w:r>
      <w:r w:rsidRPr="004F09A5">
        <w:rPr>
          <w:rFonts w:ascii="Times New Roman" w:hAnsi="Times New Roman" w:cs="Times New Roman"/>
          <w:sz w:val="24"/>
          <w:szCs w:val="24"/>
        </w:rPr>
        <w:t xml:space="preserve"> freedom and facticity, or freedom </w:t>
      </w:r>
      <w:r w:rsidRPr="004F09A5">
        <w:rPr>
          <w:rFonts w:ascii="Times New Roman" w:hAnsi="Times New Roman" w:cs="Times New Roman"/>
          <w:i/>
          <w:iCs/>
          <w:sz w:val="24"/>
          <w:szCs w:val="24"/>
        </w:rPr>
        <w:t>within</w:t>
      </w:r>
      <w:r w:rsidRPr="004F09A5">
        <w:rPr>
          <w:rFonts w:ascii="Times New Roman" w:hAnsi="Times New Roman" w:cs="Times New Roman"/>
          <w:sz w:val="24"/>
          <w:szCs w:val="24"/>
        </w:rPr>
        <w:t xml:space="preserve"> facticity, according to Jean-Paul Sartre (</w:t>
      </w:r>
      <w:r w:rsidRPr="004F09A5">
        <w:rPr>
          <w:rFonts w:ascii="Times New Roman" w:hAnsi="Times New Roman" w:cs="Times New Roman"/>
          <w:i/>
          <w:iCs/>
          <w:sz w:val="24"/>
          <w:szCs w:val="24"/>
        </w:rPr>
        <w:t>BN</w:t>
      </w:r>
      <w:r w:rsidRPr="004F09A5">
        <w:rPr>
          <w:rFonts w:ascii="Times New Roman" w:hAnsi="Times New Roman" w:cs="Times New Roman"/>
          <w:sz w:val="24"/>
          <w:szCs w:val="24"/>
        </w:rPr>
        <w:t xml:space="preserve">, 348)—but is rather “overdetermined from the </w:t>
      </w:r>
      <w:r w:rsidRPr="004F09A5">
        <w:rPr>
          <w:rFonts w:ascii="Times New Roman" w:hAnsi="Times New Roman" w:cs="Times New Roman"/>
          <w:sz w:val="24"/>
          <w:szCs w:val="24"/>
        </w:rPr>
        <w:lastRenderedPageBreak/>
        <w:t>outside”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95). Sartre’s concept of the “look” partially captures what is at play in this overdetermination. Sartre recounts the formative phenomenological experience of encountering another subject </w:t>
      </w:r>
      <w:r w:rsidRPr="004F09A5">
        <w:rPr>
          <w:rFonts w:ascii="Times New Roman" w:hAnsi="Times New Roman" w:cs="Times New Roman"/>
          <w:i/>
          <w:iCs/>
          <w:sz w:val="24"/>
          <w:szCs w:val="24"/>
        </w:rPr>
        <w:t>as an external object</w:t>
      </w:r>
      <w:r w:rsidRPr="004F09A5">
        <w:rPr>
          <w:rFonts w:ascii="Times New Roman" w:hAnsi="Times New Roman" w:cs="Times New Roman"/>
          <w:sz w:val="24"/>
          <w:szCs w:val="24"/>
        </w:rPr>
        <w:t xml:space="preserve"> and becoming aware of this subject </w:t>
      </w:r>
      <w:r w:rsidRPr="004F09A5">
        <w:rPr>
          <w:rFonts w:ascii="Times New Roman" w:hAnsi="Times New Roman" w:cs="Times New Roman"/>
          <w:i/>
          <w:iCs/>
          <w:sz w:val="24"/>
          <w:szCs w:val="24"/>
        </w:rPr>
        <w:t>as subject</w:t>
      </w:r>
      <w:r w:rsidRPr="004F09A5">
        <w:rPr>
          <w:rFonts w:ascii="Times New Roman" w:hAnsi="Times New Roman" w:cs="Times New Roman"/>
          <w:sz w:val="24"/>
          <w:szCs w:val="24"/>
        </w:rPr>
        <w:t xml:space="preserve">. One only experiences this process, though, in exchanging phenomenological positions and developing consciousness of </w:t>
      </w:r>
      <w:r w:rsidRPr="004F09A5">
        <w:rPr>
          <w:rFonts w:ascii="Times New Roman" w:hAnsi="Times New Roman" w:cs="Times New Roman"/>
          <w:i/>
          <w:iCs/>
          <w:sz w:val="24"/>
          <w:szCs w:val="24"/>
        </w:rPr>
        <w:t>oneself as object</w:t>
      </w:r>
      <w:r w:rsidRPr="004F09A5">
        <w:rPr>
          <w:rFonts w:ascii="Times New Roman" w:hAnsi="Times New Roman" w:cs="Times New Roman"/>
          <w:sz w:val="24"/>
          <w:szCs w:val="24"/>
        </w:rPr>
        <w:t>, as being “degraded, fixed, and dependent” in the eyes of this Other (</w:t>
      </w:r>
      <w:r w:rsidRPr="004F09A5">
        <w:rPr>
          <w:rFonts w:ascii="Times New Roman" w:hAnsi="Times New Roman" w:cs="Times New Roman"/>
          <w:i/>
          <w:iCs/>
          <w:sz w:val="24"/>
          <w:szCs w:val="24"/>
        </w:rPr>
        <w:t>BN</w:t>
      </w:r>
      <w:r w:rsidRPr="004F09A5">
        <w:rPr>
          <w:rFonts w:ascii="Times New Roman" w:hAnsi="Times New Roman" w:cs="Times New Roman"/>
          <w:sz w:val="24"/>
          <w:szCs w:val="24"/>
        </w:rPr>
        <w:t>, 384). Fanon suggests, however, that though “Sartre’s speculations on the existence of ‘the Other’ remain correct […], their application to a black consciousness proves fallacious because the white man is not only ‘the Other,’ but also the master, whether real or imaginary”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117n.24). In the subjugating white gaze, not only does the Black recipient experience himself </w:t>
      </w:r>
      <w:r w:rsidRPr="004F09A5">
        <w:rPr>
          <w:rFonts w:ascii="Times New Roman" w:hAnsi="Times New Roman" w:cs="Times New Roman"/>
          <w:i/>
          <w:iCs/>
          <w:sz w:val="24"/>
          <w:szCs w:val="24"/>
        </w:rPr>
        <w:t>as</w:t>
      </w:r>
      <w:r w:rsidRPr="004F09A5">
        <w:rPr>
          <w:rFonts w:ascii="Times New Roman" w:hAnsi="Times New Roman" w:cs="Times New Roman"/>
          <w:sz w:val="24"/>
          <w:szCs w:val="24"/>
        </w:rPr>
        <w:t xml:space="preserve"> </w:t>
      </w:r>
      <w:r w:rsidRPr="004F09A5">
        <w:rPr>
          <w:rFonts w:ascii="Times New Roman" w:hAnsi="Times New Roman" w:cs="Times New Roman"/>
          <w:i/>
          <w:iCs/>
          <w:sz w:val="24"/>
          <w:szCs w:val="24"/>
        </w:rPr>
        <w:t>object</w:t>
      </w:r>
      <w:r w:rsidRPr="004F09A5">
        <w:rPr>
          <w:rFonts w:ascii="Times New Roman" w:hAnsi="Times New Roman" w:cs="Times New Roman"/>
          <w:sz w:val="24"/>
          <w:szCs w:val="24"/>
        </w:rPr>
        <w:t xml:space="preserve"> but he “feels the weight of his melanin”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128). Lewis Gordon aptly notes that “theoretical articulations of the </w:t>
      </w:r>
      <w:r w:rsidRPr="004F09A5">
        <w:rPr>
          <w:rFonts w:ascii="Times New Roman" w:hAnsi="Times New Roman" w:cs="Times New Roman"/>
          <w:i/>
          <w:iCs/>
          <w:sz w:val="24"/>
          <w:szCs w:val="24"/>
        </w:rPr>
        <w:t>nègre</w:t>
      </w:r>
      <w:r w:rsidRPr="004F09A5">
        <w:rPr>
          <w:rFonts w:ascii="Times New Roman" w:hAnsi="Times New Roman" w:cs="Times New Roman"/>
          <w:sz w:val="24"/>
          <w:szCs w:val="24"/>
        </w:rPr>
        <w:t xml:space="preserve">’s condition on the basis of Self–Other relations fail” because they “presuppose the subtle symmetry of ‘Otherness.’” (Gordon 2015, 69). For Sartre, while the “look” does indeed have the power to render me-as-object, there is the presence of a “subtle symmetry” insofar as I am able to </w:t>
      </w:r>
      <w:r w:rsidRPr="004F09A5">
        <w:rPr>
          <w:rFonts w:ascii="Times New Roman" w:hAnsi="Times New Roman" w:cs="Times New Roman"/>
          <w:i/>
          <w:iCs/>
          <w:sz w:val="24"/>
          <w:szCs w:val="24"/>
        </w:rPr>
        <w:t>return</w:t>
      </w:r>
      <w:r w:rsidRPr="004F09A5">
        <w:rPr>
          <w:rFonts w:ascii="Times New Roman" w:hAnsi="Times New Roman" w:cs="Times New Roman"/>
          <w:sz w:val="24"/>
          <w:szCs w:val="24"/>
        </w:rPr>
        <w:t xml:space="preserve"> the objectifying gaze. Since racism, however, “is a denial to an </w:t>
      </w:r>
      <w:r w:rsidRPr="004F09A5">
        <w:rPr>
          <w:rFonts w:ascii="Times New Roman" w:hAnsi="Times New Roman" w:cs="Times New Roman"/>
          <w:i/>
          <w:iCs/>
          <w:sz w:val="24"/>
          <w:szCs w:val="24"/>
        </w:rPr>
        <w:t>Other</w:t>
      </w:r>
      <w:r w:rsidRPr="004F09A5">
        <w:rPr>
          <w:rFonts w:ascii="Times New Roman" w:hAnsi="Times New Roman" w:cs="Times New Roman"/>
          <w:sz w:val="24"/>
          <w:szCs w:val="24"/>
        </w:rPr>
        <w:t xml:space="preserve"> attributes of the self and even those of another self—in other words, even of being an Other—the resulting schema is one of location </w:t>
      </w:r>
      <w:r w:rsidRPr="004F09A5">
        <w:rPr>
          <w:rFonts w:ascii="Times New Roman" w:hAnsi="Times New Roman" w:cs="Times New Roman"/>
          <w:i/>
          <w:iCs/>
          <w:sz w:val="24"/>
          <w:szCs w:val="24"/>
        </w:rPr>
        <w:t>below</w:t>
      </w:r>
      <w:r w:rsidRPr="004F09A5">
        <w:rPr>
          <w:rFonts w:ascii="Times New Roman" w:hAnsi="Times New Roman" w:cs="Times New Roman"/>
          <w:sz w:val="24"/>
          <w:szCs w:val="24"/>
        </w:rPr>
        <w:t>” (Gordon 2015, 69)—i.e., the famous “zone of nonbeing” (</w:t>
      </w:r>
      <w:r w:rsidRPr="004F09A5">
        <w:rPr>
          <w:rFonts w:ascii="Times New Roman" w:hAnsi="Times New Roman" w:cs="Times New Roman"/>
          <w:i/>
          <w:iCs/>
          <w:sz w:val="24"/>
          <w:szCs w:val="24"/>
        </w:rPr>
        <w:t>BS</w:t>
      </w:r>
      <w:r w:rsidRPr="004F09A5">
        <w:rPr>
          <w:rFonts w:ascii="Times New Roman" w:hAnsi="Times New Roman" w:cs="Times New Roman"/>
          <w:sz w:val="24"/>
          <w:szCs w:val="24"/>
        </w:rPr>
        <w:t>, xii). It is a systematic dehumanization that precludes the possibility of this objectifying reciprocity.</w:t>
      </w:r>
    </w:p>
    <w:p w14:paraId="59FDEE21" w14:textId="4035D77F"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 xml:space="preserve">The threat that misrecognition poses to freedom should now be readily apparent. Self-conscious subjectivity consists, at minimum, in having a complex phenomenal existence and the capacity to abstract from mere givenness—i.e., to </w:t>
      </w:r>
      <w:r w:rsidRPr="004F09A5">
        <w:rPr>
          <w:rFonts w:ascii="Times New Roman" w:hAnsi="Times New Roman" w:cs="Times New Roman"/>
          <w:i/>
          <w:iCs/>
          <w:sz w:val="24"/>
          <w:szCs w:val="24"/>
        </w:rPr>
        <w:t>be</w:t>
      </w:r>
      <w:r w:rsidRPr="004F09A5">
        <w:rPr>
          <w:rFonts w:ascii="Times New Roman" w:hAnsi="Times New Roman" w:cs="Times New Roman"/>
          <w:sz w:val="24"/>
          <w:szCs w:val="24"/>
        </w:rPr>
        <w:t xml:space="preserve"> this or that or to </w:t>
      </w:r>
      <w:r w:rsidRPr="004F09A5">
        <w:rPr>
          <w:rFonts w:ascii="Times New Roman" w:hAnsi="Times New Roman" w:cs="Times New Roman"/>
          <w:i/>
          <w:iCs/>
          <w:sz w:val="24"/>
          <w:szCs w:val="24"/>
        </w:rPr>
        <w:t>do</w:t>
      </w:r>
      <w:r w:rsidRPr="004F09A5">
        <w:rPr>
          <w:rFonts w:ascii="Times New Roman" w:hAnsi="Times New Roman" w:cs="Times New Roman"/>
          <w:sz w:val="24"/>
          <w:szCs w:val="24"/>
        </w:rPr>
        <w:t xml:space="preserve"> this or that. The mutual recognition that substantiates and emboldens this subjectivity consists in acknowledging the other as recognizing one’s own self-conscious freedom, such that one is necessarily recognizing this </w:t>
      </w:r>
      <w:r w:rsidRPr="004F09A5">
        <w:rPr>
          <w:rFonts w:ascii="Times New Roman" w:hAnsi="Times New Roman" w:cs="Times New Roman"/>
          <w:sz w:val="24"/>
          <w:szCs w:val="24"/>
        </w:rPr>
        <w:lastRenderedPageBreak/>
        <w:t>other as the type of being—that is, an equally self-conscious subject—that is capable of bestowing recognition. The white gaze as Fanon describes it, on the other hand, collapses the distinction between its recipient’s self-consciousness and body. According to Fanon, racism therefore often manifests as a particular form of misrecognition, in which the objectification of the individual consists in the conflation of one’s partial or entire being with the demeaning ideas and images fallaciously signified by the racialized body—e.g., “[t]hey inscribed on my chromosomes certain genes of various thickness representing cannibalism”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100). The degree to which this misrecognition is freedom-disabling depends in part not only on what external or physical barriers might be erected as a result (e.g., poverty, segregation, police violence, etc.) but also the extent to which the individual has </w:t>
      </w:r>
      <w:r w:rsidRPr="004F09A5">
        <w:rPr>
          <w:rFonts w:ascii="Times New Roman" w:hAnsi="Times New Roman" w:cs="Times New Roman"/>
          <w:i/>
          <w:iCs/>
          <w:sz w:val="24"/>
          <w:szCs w:val="24"/>
        </w:rPr>
        <w:t>internalized</w:t>
      </w:r>
      <w:r w:rsidRPr="004F09A5">
        <w:rPr>
          <w:rFonts w:ascii="Times New Roman" w:hAnsi="Times New Roman" w:cs="Times New Roman"/>
          <w:sz w:val="24"/>
          <w:szCs w:val="24"/>
        </w:rPr>
        <w:t xml:space="preserve"> this sense of inferiority. This process of objectification and, subsequently, internalization does not suggest, however, that the systematically misrecognized individual </w:t>
      </w:r>
      <w:r w:rsidRPr="004F09A5">
        <w:rPr>
          <w:rFonts w:ascii="Times New Roman" w:hAnsi="Times New Roman" w:cs="Times New Roman"/>
          <w:i/>
          <w:iCs/>
          <w:sz w:val="24"/>
          <w:szCs w:val="24"/>
        </w:rPr>
        <w:t>actually</w:t>
      </w:r>
      <w:r w:rsidRPr="004F09A5">
        <w:rPr>
          <w:rFonts w:ascii="Times New Roman" w:hAnsi="Times New Roman" w:cs="Times New Roman"/>
          <w:sz w:val="24"/>
          <w:szCs w:val="24"/>
        </w:rPr>
        <w:t xml:space="preserve"> ceases to be a self-conscious subject; rather, it is that this individual—whose identity, recall, is dialogically and intersubjectively cultivated—is misrecognized to such an extent that their self-understanding is fundamentally altered. More specifically, Fanon’s claim is that systematically misrecognized subjects will often convince themselves that they are essentially unfree, and thereby foreclose their own possibilities and subjective freedom.</w:t>
      </w:r>
      <w:r w:rsidR="00CD4D1A">
        <w:rPr>
          <w:rStyle w:val="FootnoteReference"/>
          <w:rFonts w:ascii="Times New Roman" w:hAnsi="Times New Roman" w:cs="Times New Roman"/>
          <w:sz w:val="24"/>
          <w:szCs w:val="24"/>
        </w:rPr>
        <w:footnoteReference w:id="8"/>
      </w:r>
      <w:r w:rsidRPr="004F09A5">
        <w:rPr>
          <w:rFonts w:ascii="Times New Roman" w:hAnsi="Times New Roman" w:cs="Times New Roman"/>
          <w:sz w:val="24"/>
          <w:szCs w:val="24"/>
        </w:rPr>
        <w:t xml:space="preserve"> For this reason, Fanon claims that liberation must unfold at both the objective and subjective levels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xv) and </w:t>
      </w:r>
      <w:r w:rsidRPr="004F09A5">
        <w:rPr>
          <w:rFonts w:ascii="Times New Roman" w:hAnsi="Times New Roman" w:cs="Times New Roman"/>
          <w:sz w:val="24"/>
          <w:szCs w:val="24"/>
        </w:rPr>
        <w:lastRenderedPageBreak/>
        <w:t>that, in addition to ending colonial domination, he is “aiming at nothing less than to liberate the man of colour from himself”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xii; </w:t>
      </w:r>
      <w:r w:rsidRPr="004F09A5">
        <w:rPr>
          <w:rFonts w:ascii="Times New Roman" w:hAnsi="Times New Roman" w:cs="Times New Roman"/>
          <w:i/>
          <w:iCs/>
          <w:sz w:val="24"/>
          <w:szCs w:val="24"/>
        </w:rPr>
        <w:t>O</w:t>
      </w:r>
      <w:r w:rsidRPr="004F09A5">
        <w:rPr>
          <w:rFonts w:ascii="Times New Roman" w:hAnsi="Times New Roman" w:cs="Times New Roman"/>
          <w:sz w:val="24"/>
          <w:szCs w:val="24"/>
        </w:rPr>
        <w:t>, 64, translation amended).</w:t>
      </w:r>
      <w:r w:rsidRPr="004F09A5">
        <w:rPr>
          <w:rStyle w:val="FootnoteReference"/>
          <w:rFonts w:ascii="Times New Roman" w:hAnsi="Times New Roman" w:cs="Times New Roman"/>
          <w:sz w:val="24"/>
          <w:szCs w:val="24"/>
        </w:rPr>
        <w:footnoteReference w:id="9"/>
      </w:r>
      <w:r w:rsidRPr="004F09A5">
        <w:rPr>
          <w:rFonts w:ascii="Times New Roman" w:hAnsi="Times New Roman" w:cs="Times New Roman"/>
          <w:sz w:val="24"/>
          <w:szCs w:val="24"/>
        </w:rPr>
        <w:t xml:space="preserve"> </w:t>
      </w:r>
    </w:p>
    <w:p w14:paraId="7DA54AD1" w14:textId="77777777" w:rsidR="006E5974" w:rsidRPr="004F09A5" w:rsidRDefault="006E5974" w:rsidP="006E5974">
      <w:pPr>
        <w:spacing w:after="0" w:line="480" w:lineRule="auto"/>
        <w:jc w:val="center"/>
        <w:rPr>
          <w:rFonts w:ascii="Times New Roman" w:hAnsi="Times New Roman" w:cs="Times New Roman"/>
          <w:b/>
          <w:bCs/>
          <w:sz w:val="24"/>
          <w:szCs w:val="24"/>
        </w:rPr>
      </w:pPr>
      <w:r w:rsidRPr="004F09A5">
        <w:rPr>
          <w:rFonts w:ascii="Times New Roman" w:hAnsi="Times New Roman" w:cs="Times New Roman"/>
          <w:b/>
          <w:bCs/>
          <w:sz w:val="24"/>
          <w:szCs w:val="24"/>
        </w:rPr>
        <w:t>The “Recognition Trap”</w:t>
      </w:r>
    </w:p>
    <w:p w14:paraId="4934242B" w14:textId="21246499"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While misrecognition forecloses freedom to a significant degree—Fanon agrees with Hegel that “human worth and reality depend on […] recognition by the other”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191)—liberation is not accomplished through recognition alone. Worse than that, seeking this recognition from the other may end up </w:t>
      </w:r>
      <w:r w:rsidRPr="004F09A5">
        <w:rPr>
          <w:rFonts w:ascii="Times New Roman" w:hAnsi="Times New Roman" w:cs="Times New Roman"/>
          <w:i/>
          <w:iCs/>
          <w:sz w:val="24"/>
          <w:szCs w:val="24"/>
        </w:rPr>
        <w:t>undermining</w:t>
      </w:r>
      <w:r w:rsidRPr="004F09A5">
        <w:rPr>
          <w:rFonts w:ascii="Times New Roman" w:hAnsi="Times New Roman" w:cs="Times New Roman"/>
          <w:sz w:val="24"/>
          <w:szCs w:val="24"/>
        </w:rPr>
        <w:t xml:space="preserve">, rather than </w:t>
      </w:r>
      <w:r w:rsidRPr="004F09A5">
        <w:rPr>
          <w:rFonts w:ascii="Times New Roman" w:hAnsi="Times New Roman" w:cs="Times New Roman"/>
          <w:i/>
          <w:iCs/>
          <w:sz w:val="24"/>
          <w:szCs w:val="24"/>
        </w:rPr>
        <w:t>fostering</w:t>
      </w:r>
      <w:r w:rsidRPr="004F09A5">
        <w:rPr>
          <w:rFonts w:ascii="Times New Roman" w:hAnsi="Times New Roman" w:cs="Times New Roman"/>
          <w:sz w:val="24"/>
          <w:szCs w:val="24"/>
        </w:rPr>
        <w:t xml:space="preserve">, freedom. I argue that Fanon’s skepticism towards many forms of recognition and recognition-seeking can be characterized as viewing recognition from the other, especially the literal or figurative master, dominant society, or colonist, as a kind of trap. This “recognition trap” consists essentially in mistaking recognition for freedom itself. As we shall see, this trap-like quality that Fanon identifies with recognition-seeking indicates both that there are ways of recognizing and being recognized that are flawed from the outset and that securing </w:t>
      </w:r>
      <w:r w:rsidRPr="004F09A5">
        <w:rPr>
          <w:rFonts w:ascii="Times New Roman" w:hAnsi="Times New Roman" w:cs="Times New Roman"/>
          <w:i/>
          <w:iCs/>
          <w:sz w:val="24"/>
          <w:szCs w:val="24"/>
        </w:rPr>
        <w:t>any</w:t>
      </w:r>
      <w:r w:rsidRPr="004F09A5">
        <w:rPr>
          <w:rFonts w:ascii="Times New Roman" w:hAnsi="Times New Roman" w:cs="Times New Roman"/>
          <w:sz w:val="24"/>
          <w:szCs w:val="24"/>
        </w:rPr>
        <w:t xml:space="preserve"> recognition, either in a monological or dialogical form, necessarily falls short of Fanon’s vision of what </w:t>
      </w:r>
      <w:r w:rsidRPr="004F09A5">
        <w:rPr>
          <w:rFonts w:ascii="Times New Roman" w:hAnsi="Times New Roman" w:cs="Times New Roman"/>
          <w:i/>
          <w:iCs/>
          <w:sz w:val="24"/>
          <w:szCs w:val="24"/>
        </w:rPr>
        <w:t>true</w:t>
      </w:r>
      <w:r w:rsidRPr="004F09A5">
        <w:rPr>
          <w:rFonts w:ascii="Times New Roman" w:hAnsi="Times New Roman" w:cs="Times New Roman"/>
          <w:sz w:val="24"/>
          <w:szCs w:val="24"/>
        </w:rPr>
        <w:t xml:space="preserve"> human freedom is.</w:t>
      </w:r>
    </w:p>
    <w:p w14:paraId="705C635B" w14:textId="19B69D0C"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The nature of the recognition trap is captured most clearly in Fanon’s critical employment of Hegel’s master-slave dialectic to describe the Black experience post-slavery in France. “Historically,” Fanon (perhaps erroneously) writes, “the black man, steeped in the inessentiality of servitude, was set free [without a struggle] by the master” with Schœlcher’s pronouncement that “[</w:t>
      </w:r>
      <w:r w:rsidRPr="004F09A5">
        <w:rPr>
          <w:rFonts w:ascii="Times New Roman" w:hAnsi="Times New Roman" w:cs="Times New Roman"/>
          <w:i/>
          <w:iCs/>
          <w:sz w:val="24"/>
          <w:szCs w:val="24"/>
        </w:rPr>
        <w:t>s</w:t>
      </w:r>
      <w:r w:rsidRPr="004F09A5">
        <w:rPr>
          <w:rFonts w:ascii="Times New Roman" w:hAnsi="Times New Roman" w:cs="Times New Roman"/>
          <w:sz w:val="24"/>
          <w:szCs w:val="24"/>
        </w:rPr>
        <w:t>]</w:t>
      </w:r>
      <w:r w:rsidRPr="004F09A5">
        <w:rPr>
          <w:rFonts w:ascii="Times New Roman" w:hAnsi="Times New Roman" w:cs="Times New Roman"/>
          <w:i/>
          <w:iCs/>
          <w:sz w:val="24"/>
          <w:szCs w:val="24"/>
        </w:rPr>
        <w:t>lavery shall no longer exist on French soil</w:t>
      </w:r>
      <w:r w:rsidRPr="004F09A5">
        <w:rPr>
          <w:rFonts w:ascii="Times New Roman" w:hAnsi="Times New Roman" w:cs="Times New Roman"/>
          <w:sz w:val="24"/>
          <w:szCs w:val="24"/>
        </w:rPr>
        <w:t>”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194). Formally and legally speaking, therefore, Black individuals enjoy many of the same rights and liberties as their white European counterparts. In actuality, however, such formal egalitarianism reinforced by recognition obfuscates real inequalities—the white man says, “there is no difference between us” but “the </w:t>
      </w:r>
      <w:r w:rsidRPr="004F09A5">
        <w:rPr>
          <w:rFonts w:ascii="Times New Roman" w:hAnsi="Times New Roman" w:cs="Times New Roman"/>
          <w:sz w:val="24"/>
          <w:szCs w:val="24"/>
        </w:rPr>
        <w:lastRenderedPageBreak/>
        <w:t xml:space="preserve">black man </w:t>
      </w:r>
      <w:r w:rsidRPr="004F09A5">
        <w:rPr>
          <w:rFonts w:ascii="Times New Roman" w:hAnsi="Times New Roman" w:cs="Times New Roman"/>
          <w:i/>
          <w:iCs/>
          <w:sz w:val="24"/>
          <w:szCs w:val="24"/>
        </w:rPr>
        <w:t>knows</w:t>
      </w:r>
      <w:r w:rsidRPr="004F09A5">
        <w:rPr>
          <w:rFonts w:ascii="Times New Roman" w:hAnsi="Times New Roman" w:cs="Times New Roman"/>
          <w:sz w:val="24"/>
          <w:szCs w:val="24"/>
        </w:rPr>
        <w:t xml:space="preserve"> there is a difference” (</w:t>
      </w:r>
      <w:r w:rsidRPr="004F09A5">
        <w:rPr>
          <w:rFonts w:ascii="Times New Roman" w:hAnsi="Times New Roman" w:cs="Times New Roman"/>
          <w:i/>
          <w:iCs/>
          <w:sz w:val="24"/>
          <w:szCs w:val="24"/>
        </w:rPr>
        <w:t>BS</w:t>
      </w:r>
      <w:r w:rsidRPr="004F09A5">
        <w:rPr>
          <w:rFonts w:ascii="Times New Roman" w:hAnsi="Times New Roman" w:cs="Times New Roman"/>
          <w:sz w:val="24"/>
          <w:szCs w:val="24"/>
        </w:rPr>
        <w:t>, 196). Appealing to Hegel’s claim that the “individual who has not risked his life […] has not achieved the truth of being recognized as a self-sufficient self-consciousness” (</w:t>
      </w:r>
      <w:r w:rsidRPr="004F09A5">
        <w:rPr>
          <w:rFonts w:ascii="Times New Roman" w:hAnsi="Times New Roman" w:cs="Times New Roman"/>
          <w:i/>
          <w:iCs/>
          <w:sz w:val="24"/>
          <w:szCs w:val="24"/>
        </w:rPr>
        <w:t>PhG</w:t>
      </w:r>
      <w:r w:rsidRPr="004F09A5">
        <w:rPr>
          <w:rFonts w:ascii="Times New Roman" w:hAnsi="Times New Roman" w:cs="Times New Roman"/>
          <w:sz w:val="24"/>
          <w:szCs w:val="24"/>
        </w:rPr>
        <w:t>, ¶187, 111),</w:t>
      </w:r>
      <w:r w:rsidRPr="004F09A5">
        <w:rPr>
          <w:rStyle w:val="FootnoteReference"/>
          <w:rFonts w:ascii="Times New Roman" w:hAnsi="Times New Roman" w:cs="Times New Roman"/>
          <w:sz w:val="24"/>
          <w:szCs w:val="24"/>
        </w:rPr>
        <w:footnoteReference w:id="10"/>
      </w:r>
      <w:r w:rsidRPr="004F09A5">
        <w:rPr>
          <w:rFonts w:ascii="Times New Roman" w:hAnsi="Times New Roman" w:cs="Times New Roman"/>
          <w:sz w:val="24"/>
          <w:szCs w:val="24"/>
        </w:rPr>
        <w:t xml:space="preserve"> Fanon argues that the “black man does not know the price of freedom because he has never fought for it”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195). Instead, Fanon suggests that the “black man was acted upon. </w:t>
      </w:r>
      <w:r w:rsidR="00A11268">
        <w:rPr>
          <w:rFonts w:ascii="Times New Roman" w:hAnsi="Times New Roman" w:cs="Times New Roman"/>
          <w:sz w:val="24"/>
          <w:szCs w:val="24"/>
        </w:rPr>
        <w:t xml:space="preserve">[…] </w:t>
      </w:r>
      <w:r w:rsidRPr="004F09A5">
        <w:rPr>
          <w:rFonts w:ascii="Times New Roman" w:hAnsi="Times New Roman" w:cs="Times New Roman"/>
          <w:sz w:val="24"/>
          <w:szCs w:val="24"/>
        </w:rPr>
        <w:t xml:space="preserve">The upheaval did not differentiate the black man. He went from one way of life to another, but </w:t>
      </w:r>
      <w:r w:rsidRPr="004F09A5">
        <w:rPr>
          <w:rFonts w:ascii="Times New Roman" w:hAnsi="Times New Roman" w:cs="Times New Roman"/>
          <w:i/>
          <w:iCs/>
          <w:sz w:val="24"/>
          <w:szCs w:val="24"/>
        </w:rPr>
        <w:t>not from one life to another</w:t>
      </w:r>
      <w:r w:rsidRPr="004F09A5">
        <w:rPr>
          <w:rFonts w:ascii="Times New Roman" w:hAnsi="Times New Roman" w:cs="Times New Roman"/>
          <w:sz w:val="24"/>
          <w:szCs w:val="24"/>
        </w:rPr>
        <w:t>”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194–5, emphasis added). Here, we begin to both get a sense of what Fanon might mean by the word “freedom” as well as why recognition, by itself, is not enough. The </w:t>
      </w:r>
      <w:r w:rsidRPr="004F09A5">
        <w:rPr>
          <w:rFonts w:ascii="Times New Roman" w:hAnsi="Times New Roman" w:cs="Times New Roman"/>
          <w:i/>
          <w:iCs/>
          <w:sz w:val="24"/>
          <w:szCs w:val="24"/>
        </w:rPr>
        <w:t>intrinsic</w:t>
      </w:r>
      <w:r w:rsidRPr="004F09A5">
        <w:rPr>
          <w:rFonts w:ascii="Times New Roman" w:hAnsi="Times New Roman" w:cs="Times New Roman"/>
          <w:sz w:val="24"/>
          <w:szCs w:val="24"/>
        </w:rPr>
        <w:t xml:space="preserve"> threat posed here is of </w:t>
      </w:r>
      <w:r w:rsidRPr="00A11268">
        <w:rPr>
          <w:rFonts w:ascii="Times New Roman" w:hAnsi="Times New Roman" w:cs="Times New Roman"/>
          <w:sz w:val="24"/>
          <w:szCs w:val="24"/>
        </w:rPr>
        <w:t>mistaking recognition from the other, however mutual it may be, for freedom itself</w:t>
      </w:r>
      <w:r w:rsidRPr="004F09A5">
        <w:rPr>
          <w:rFonts w:ascii="Times New Roman" w:hAnsi="Times New Roman" w:cs="Times New Roman"/>
          <w:sz w:val="24"/>
          <w:szCs w:val="24"/>
        </w:rPr>
        <w:t xml:space="preserve">. Worse, Fanon equates this recognitive </w:t>
      </w:r>
      <w:r w:rsidRPr="004F09A5">
        <w:rPr>
          <w:rFonts w:ascii="Times New Roman" w:hAnsi="Times New Roman" w:cs="Times New Roman"/>
          <w:i/>
          <w:iCs/>
          <w:sz w:val="24"/>
          <w:szCs w:val="24"/>
        </w:rPr>
        <w:t>bestowal</w:t>
      </w:r>
      <w:r w:rsidRPr="004F09A5">
        <w:rPr>
          <w:rFonts w:ascii="Times New Roman" w:hAnsi="Times New Roman" w:cs="Times New Roman"/>
          <w:sz w:val="24"/>
          <w:szCs w:val="24"/>
        </w:rPr>
        <w:t xml:space="preserve"> or supposedly benevolent </w:t>
      </w:r>
      <w:r w:rsidRPr="004F09A5">
        <w:rPr>
          <w:rFonts w:ascii="Times New Roman" w:hAnsi="Times New Roman" w:cs="Times New Roman"/>
          <w:i/>
          <w:iCs/>
          <w:sz w:val="24"/>
          <w:szCs w:val="24"/>
        </w:rPr>
        <w:t>granting</w:t>
      </w:r>
      <w:r w:rsidRPr="004F09A5">
        <w:rPr>
          <w:rFonts w:ascii="Times New Roman" w:hAnsi="Times New Roman" w:cs="Times New Roman"/>
          <w:sz w:val="24"/>
          <w:szCs w:val="24"/>
        </w:rPr>
        <w:t xml:space="preserve"> of “freedom” as a fallacious form of freedom—a false or superficial freedom that, though in some sense necessary (Fanon is not, of course, arguing against the abolition of slavery), can serve as a ruse or a false promise. Instead, freedom must be initiated by one’s </w:t>
      </w:r>
      <w:r w:rsidRPr="004F09A5">
        <w:rPr>
          <w:rFonts w:ascii="Times New Roman" w:hAnsi="Times New Roman" w:cs="Times New Roman"/>
          <w:i/>
          <w:iCs/>
          <w:sz w:val="24"/>
          <w:szCs w:val="24"/>
        </w:rPr>
        <w:t>own</w:t>
      </w:r>
      <w:r w:rsidRPr="004F09A5">
        <w:rPr>
          <w:rFonts w:ascii="Times New Roman" w:hAnsi="Times New Roman" w:cs="Times New Roman"/>
          <w:sz w:val="24"/>
          <w:szCs w:val="24"/>
        </w:rPr>
        <w:t xml:space="preserve"> subjectivity: “I am my own foundation. And it is by going beyond the historical and instrumental given that I initiate my cycle of freedom”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205). </w:t>
      </w:r>
    </w:p>
    <w:p w14:paraId="235C7CD1" w14:textId="40595029" w:rsidR="006E5974" w:rsidRPr="004F09A5" w:rsidRDefault="006E5974" w:rsidP="006E5974">
      <w:pPr>
        <w:spacing w:after="0" w:line="480" w:lineRule="auto"/>
        <w:jc w:val="both"/>
        <w:rPr>
          <w:rFonts w:ascii="Times New Roman" w:hAnsi="Times New Roman" w:cs="Times New Roman"/>
          <w:sz w:val="24"/>
          <w:szCs w:val="24"/>
          <w:shd w:val="clear" w:color="auto" w:fill="FFFFFF"/>
        </w:rPr>
      </w:pPr>
      <w:r w:rsidRPr="004F09A5">
        <w:rPr>
          <w:rFonts w:ascii="Times New Roman" w:hAnsi="Times New Roman" w:cs="Times New Roman"/>
          <w:sz w:val="24"/>
          <w:szCs w:val="24"/>
        </w:rPr>
        <w:tab/>
        <w:t xml:space="preserve">Now, Hegel tells us that in his rendition of master-slave dialectic it is the slave that paradoxically experiences the first hint or taste of freedom. Whereas the master’s freedom as </w:t>
      </w:r>
      <w:r w:rsidRPr="004F09A5">
        <w:rPr>
          <w:rFonts w:ascii="Times New Roman" w:hAnsi="Times New Roman" w:cs="Times New Roman"/>
          <w:i/>
          <w:iCs/>
          <w:sz w:val="24"/>
          <w:szCs w:val="24"/>
        </w:rPr>
        <w:t>independence</w:t>
      </w:r>
      <w:r w:rsidRPr="004F09A5">
        <w:rPr>
          <w:rFonts w:ascii="Times New Roman" w:hAnsi="Times New Roman" w:cs="Times New Roman"/>
          <w:sz w:val="24"/>
          <w:szCs w:val="24"/>
        </w:rPr>
        <w:t xml:space="preserve"> reveals itself to be a </w:t>
      </w:r>
      <w:r w:rsidRPr="004F09A5">
        <w:rPr>
          <w:rFonts w:ascii="Times New Roman" w:hAnsi="Times New Roman" w:cs="Times New Roman"/>
          <w:i/>
          <w:iCs/>
          <w:sz w:val="24"/>
          <w:szCs w:val="24"/>
        </w:rPr>
        <w:t>dependence</w:t>
      </w:r>
      <w:r w:rsidRPr="004F09A5">
        <w:rPr>
          <w:rFonts w:ascii="Times New Roman" w:hAnsi="Times New Roman" w:cs="Times New Roman"/>
          <w:sz w:val="24"/>
          <w:szCs w:val="24"/>
        </w:rPr>
        <w:t xml:space="preserve"> on the slave’s labour, the dialectical inversion goes both ways and the slave “comes to acquire a </w:t>
      </w:r>
      <w:r w:rsidRPr="004F09A5">
        <w:rPr>
          <w:rFonts w:ascii="Times New Roman" w:hAnsi="Times New Roman" w:cs="Times New Roman"/>
          <w:i/>
          <w:iCs/>
          <w:sz w:val="24"/>
          <w:szCs w:val="24"/>
        </w:rPr>
        <w:t>mind of his own</w:t>
      </w:r>
      <w:r w:rsidRPr="004F09A5">
        <w:rPr>
          <w:rFonts w:ascii="Times New Roman" w:hAnsi="Times New Roman" w:cs="Times New Roman"/>
          <w:sz w:val="24"/>
          <w:szCs w:val="24"/>
        </w:rPr>
        <w:t>” through the labour process, wherein an abstract idea is translated into an objective actuality (</w:t>
      </w:r>
      <w:r w:rsidRPr="004F09A5">
        <w:rPr>
          <w:rFonts w:ascii="Times New Roman" w:hAnsi="Times New Roman" w:cs="Times New Roman"/>
          <w:i/>
          <w:iCs/>
          <w:sz w:val="24"/>
          <w:szCs w:val="24"/>
        </w:rPr>
        <w:t>PhG</w:t>
      </w:r>
      <w:r w:rsidRPr="004F09A5">
        <w:rPr>
          <w:rFonts w:ascii="Times New Roman" w:hAnsi="Times New Roman" w:cs="Times New Roman"/>
          <w:sz w:val="24"/>
          <w:szCs w:val="24"/>
        </w:rPr>
        <w:t xml:space="preserve">, ¶196, 116). But Fanon distinguishes his depiction of the slave from Hegel’s on this point: “The black slave wants to be like his master. </w:t>
      </w:r>
      <w:r w:rsidRPr="004F09A5">
        <w:rPr>
          <w:rFonts w:ascii="Times New Roman" w:hAnsi="Times New Roman" w:cs="Times New Roman"/>
          <w:sz w:val="24"/>
          <w:szCs w:val="24"/>
        </w:rPr>
        <w:lastRenderedPageBreak/>
        <w:t>Therefore he is less independent than the Hegelian slave. For Hegel, the slave turns away from the master and turns toward the object. Here the slave turns toward the master and abandons the object” (</w:t>
      </w:r>
      <w:r w:rsidRPr="004F09A5">
        <w:rPr>
          <w:rFonts w:ascii="Times New Roman" w:hAnsi="Times New Roman" w:cs="Times New Roman"/>
          <w:i/>
          <w:iCs/>
          <w:sz w:val="24"/>
          <w:szCs w:val="24"/>
        </w:rPr>
        <w:t>BS</w:t>
      </w:r>
      <w:r w:rsidRPr="004F09A5">
        <w:rPr>
          <w:rFonts w:ascii="Times New Roman" w:hAnsi="Times New Roman" w:cs="Times New Roman"/>
          <w:sz w:val="24"/>
          <w:szCs w:val="24"/>
        </w:rPr>
        <w:t>, 195, n.10). Fanon’s point here</w:t>
      </w:r>
      <w:r w:rsidR="00A11268">
        <w:rPr>
          <w:rFonts w:ascii="Times New Roman" w:hAnsi="Times New Roman" w:cs="Times New Roman"/>
          <w:sz w:val="24"/>
          <w:szCs w:val="24"/>
        </w:rPr>
        <w:t>, in part,</w:t>
      </w:r>
      <w:r w:rsidRPr="004F09A5">
        <w:rPr>
          <w:rFonts w:ascii="Times New Roman" w:hAnsi="Times New Roman" w:cs="Times New Roman"/>
          <w:sz w:val="24"/>
          <w:szCs w:val="24"/>
        </w:rPr>
        <w:t xml:space="preserve"> is that once we </w:t>
      </w:r>
      <w:r w:rsidR="00A11268">
        <w:rPr>
          <w:rFonts w:ascii="Times New Roman" w:hAnsi="Times New Roman" w:cs="Times New Roman"/>
          <w:sz w:val="24"/>
          <w:szCs w:val="24"/>
        </w:rPr>
        <w:t>grasp</w:t>
      </w:r>
      <w:r w:rsidRPr="004F09A5">
        <w:rPr>
          <w:rFonts w:ascii="Times New Roman" w:hAnsi="Times New Roman" w:cs="Times New Roman"/>
          <w:sz w:val="24"/>
          <w:szCs w:val="24"/>
        </w:rPr>
        <w:t xml:space="preserve"> th</w:t>
      </w:r>
      <w:r w:rsidR="00A11268">
        <w:rPr>
          <w:rFonts w:ascii="Times New Roman" w:hAnsi="Times New Roman" w:cs="Times New Roman"/>
          <w:sz w:val="24"/>
          <w:szCs w:val="24"/>
        </w:rPr>
        <w:t>e master-slave</w:t>
      </w:r>
      <w:r w:rsidRPr="004F09A5">
        <w:rPr>
          <w:rFonts w:ascii="Times New Roman" w:hAnsi="Times New Roman" w:cs="Times New Roman"/>
          <w:sz w:val="24"/>
          <w:szCs w:val="24"/>
        </w:rPr>
        <w:t xml:space="preserve"> relationship to have not only been centred around forced labour but </w:t>
      </w:r>
      <w:r w:rsidR="00A11268">
        <w:rPr>
          <w:rFonts w:ascii="Times New Roman" w:hAnsi="Times New Roman" w:cs="Times New Roman"/>
          <w:sz w:val="24"/>
          <w:szCs w:val="24"/>
        </w:rPr>
        <w:t xml:space="preserve">situated in a context of </w:t>
      </w:r>
      <w:r w:rsidRPr="004F09A5">
        <w:rPr>
          <w:rFonts w:ascii="Times New Roman" w:hAnsi="Times New Roman" w:cs="Times New Roman"/>
          <w:sz w:val="24"/>
          <w:szCs w:val="24"/>
        </w:rPr>
        <w:t xml:space="preserve">pervasive and dehumanizing racialization, there are residual attitudes, norms, inequalities, etc. that persist long after the formal relationship of master and slave has dissolved, and which continue to animate and undermine attempts at equal recognition. Fanon remarks that the idea that one would “want to be recognized not as </w:t>
      </w:r>
      <w:r w:rsidRPr="004F09A5">
        <w:rPr>
          <w:rFonts w:ascii="Times New Roman" w:hAnsi="Times New Roman" w:cs="Times New Roman"/>
          <w:i/>
          <w:iCs/>
          <w:sz w:val="24"/>
          <w:szCs w:val="24"/>
        </w:rPr>
        <w:t>Black</w:t>
      </w:r>
      <w:r w:rsidRPr="004F09A5">
        <w:rPr>
          <w:rFonts w:ascii="Times New Roman" w:hAnsi="Times New Roman" w:cs="Times New Roman"/>
          <w:sz w:val="24"/>
          <w:szCs w:val="24"/>
        </w:rPr>
        <w:t xml:space="preserve">, but as </w:t>
      </w:r>
      <w:r w:rsidRPr="004F09A5">
        <w:rPr>
          <w:rFonts w:ascii="Times New Roman" w:hAnsi="Times New Roman" w:cs="Times New Roman"/>
          <w:i/>
          <w:iCs/>
          <w:sz w:val="24"/>
          <w:szCs w:val="24"/>
        </w:rPr>
        <w:t>White</w:t>
      </w:r>
      <w:r w:rsidRPr="004F09A5">
        <w:rPr>
          <w:rFonts w:ascii="Times New Roman" w:hAnsi="Times New Roman" w:cs="Times New Roman"/>
          <w:sz w:val="24"/>
          <w:szCs w:val="24"/>
        </w:rPr>
        <w:t>” is a “form of recognition that Hegel never described”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45). For Fanon, race is a hierarchized socio-recognitive category signified not only by one’s skin, but a series of other cultural and political signifiers. For instance, Fanon observes that </w:t>
      </w:r>
      <w:r w:rsidRPr="004F09A5">
        <w:rPr>
          <w:rFonts w:ascii="Times New Roman" w:hAnsi="Times New Roman" w:cs="Times New Roman"/>
          <w:sz w:val="24"/>
          <w:szCs w:val="24"/>
          <w:shd w:val="clear" w:color="auto" w:fill="FFFFFF"/>
        </w:rPr>
        <w:t>“the more the black Antillean assimilates the French language, the whiter he gets—i.e., the closer he comes to becoming a true human being” (</w:t>
      </w:r>
      <w:r w:rsidRPr="004F09A5">
        <w:rPr>
          <w:rFonts w:ascii="Times New Roman" w:hAnsi="Times New Roman" w:cs="Times New Roman"/>
          <w:i/>
          <w:iCs/>
          <w:sz w:val="24"/>
          <w:szCs w:val="24"/>
          <w:shd w:val="clear" w:color="auto" w:fill="FFFFFF"/>
        </w:rPr>
        <w:t>BS</w:t>
      </w:r>
      <w:r w:rsidRPr="004F09A5">
        <w:rPr>
          <w:rFonts w:ascii="Times New Roman" w:hAnsi="Times New Roman" w:cs="Times New Roman"/>
          <w:sz w:val="24"/>
          <w:szCs w:val="24"/>
          <w:shd w:val="clear" w:color="auto" w:fill="FFFFFF"/>
        </w:rPr>
        <w:t>, 2). The futile attempt to make this ascent to (white) humanity is a neurosis that Fanon calls “lactification”, the pathological desire to whiten oneself (</w:t>
      </w:r>
      <w:r w:rsidRPr="004F09A5">
        <w:rPr>
          <w:rFonts w:ascii="Times New Roman" w:hAnsi="Times New Roman" w:cs="Times New Roman"/>
          <w:i/>
          <w:iCs/>
          <w:sz w:val="24"/>
          <w:szCs w:val="24"/>
          <w:shd w:val="clear" w:color="auto" w:fill="FFFFFF"/>
        </w:rPr>
        <w:t>BS</w:t>
      </w:r>
      <w:r w:rsidRPr="004F09A5">
        <w:rPr>
          <w:rFonts w:ascii="Times New Roman" w:hAnsi="Times New Roman" w:cs="Times New Roman"/>
          <w:sz w:val="24"/>
          <w:szCs w:val="24"/>
          <w:shd w:val="clear" w:color="auto" w:fill="FFFFFF"/>
        </w:rPr>
        <w:t>, 29). Fanon, quite controversially,</w:t>
      </w:r>
      <w:r w:rsidRPr="004F09A5">
        <w:rPr>
          <w:rStyle w:val="FootnoteReference"/>
          <w:rFonts w:ascii="Times New Roman" w:hAnsi="Times New Roman" w:cs="Times New Roman"/>
          <w:sz w:val="24"/>
          <w:szCs w:val="24"/>
          <w:shd w:val="clear" w:color="auto" w:fill="FFFFFF"/>
        </w:rPr>
        <w:footnoteReference w:id="11"/>
      </w:r>
      <w:r w:rsidRPr="004F09A5">
        <w:rPr>
          <w:rFonts w:ascii="Times New Roman" w:hAnsi="Times New Roman" w:cs="Times New Roman"/>
          <w:sz w:val="24"/>
          <w:szCs w:val="24"/>
          <w:shd w:val="clear" w:color="auto" w:fill="FFFFFF"/>
        </w:rPr>
        <w:t xml:space="preserve"> uses Mayotte Capécia and her semi-autobiographical book </w:t>
      </w:r>
      <w:r w:rsidRPr="004F09A5">
        <w:rPr>
          <w:rFonts w:ascii="Times New Roman" w:hAnsi="Times New Roman" w:cs="Times New Roman"/>
          <w:i/>
          <w:iCs/>
          <w:sz w:val="24"/>
          <w:szCs w:val="24"/>
          <w:shd w:val="clear" w:color="auto" w:fill="FFFFFF"/>
        </w:rPr>
        <w:t>Je suis Martiniquaise</w:t>
      </w:r>
      <w:r w:rsidRPr="004F09A5">
        <w:rPr>
          <w:rFonts w:ascii="Times New Roman" w:hAnsi="Times New Roman" w:cs="Times New Roman"/>
          <w:sz w:val="24"/>
          <w:szCs w:val="24"/>
          <w:shd w:val="clear" w:color="auto" w:fill="FFFFFF"/>
        </w:rPr>
        <w:t xml:space="preserve"> as his case study. One of the chief ways that Capécia seeks to climb the ladder of racialization is through her love of a white man—or, at least, what she </w:t>
      </w:r>
      <w:r w:rsidRPr="004F09A5">
        <w:rPr>
          <w:rFonts w:ascii="Times New Roman" w:hAnsi="Times New Roman" w:cs="Times New Roman"/>
          <w:i/>
          <w:iCs/>
          <w:sz w:val="24"/>
          <w:szCs w:val="24"/>
          <w:shd w:val="clear" w:color="auto" w:fill="FFFFFF"/>
        </w:rPr>
        <w:t>perceives</w:t>
      </w:r>
      <w:r w:rsidRPr="004F09A5">
        <w:rPr>
          <w:rFonts w:ascii="Times New Roman" w:hAnsi="Times New Roman" w:cs="Times New Roman"/>
          <w:sz w:val="24"/>
          <w:szCs w:val="24"/>
          <w:shd w:val="clear" w:color="auto" w:fill="FFFFFF"/>
        </w:rPr>
        <w:t xml:space="preserve"> as love, for Fanon bluntly claims that </w:t>
      </w:r>
      <w:r w:rsidRPr="004F09A5">
        <w:rPr>
          <w:rFonts w:ascii="Times New Roman" w:hAnsi="Times New Roman" w:cs="Times New Roman"/>
          <w:sz w:val="24"/>
          <w:szCs w:val="24"/>
        </w:rPr>
        <w:t xml:space="preserve">“love is out of bounds for the Mayotte </w:t>
      </w:r>
      <w:r w:rsidRPr="004F09A5">
        <w:rPr>
          <w:rFonts w:ascii="Times New Roman" w:hAnsi="Times New Roman" w:cs="Times New Roman"/>
          <w:sz w:val="24"/>
          <w:szCs w:val="24"/>
          <w:shd w:val="clear" w:color="auto" w:fill="FFFFFF"/>
        </w:rPr>
        <w:t xml:space="preserve">Capécias </w:t>
      </w:r>
      <w:r w:rsidRPr="004F09A5">
        <w:rPr>
          <w:rFonts w:ascii="Times New Roman" w:hAnsi="Times New Roman" w:cs="Times New Roman"/>
          <w:sz w:val="24"/>
          <w:szCs w:val="24"/>
        </w:rPr>
        <w:t>of this world”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27). </w:t>
      </w:r>
      <w:r w:rsidRPr="004F09A5">
        <w:rPr>
          <w:rFonts w:ascii="Times New Roman" w:hAnsi="Times New Roman" w:cs="Times New Roman"/>
          <w:sz w:val="24"/>
          <w:szCs w:val="24"/>
          <w:shd w:val="clear" w:color="auto" w:fill="FFFFFF"/>
        </w:rPr>
        <w:t xml:space="preserve">Capécia’s </w:t>
      </w:r>
      <w:r w:rsidR="00AA4D35">
        <w:rPr>
          <w:rFonts w:ascii="Times New Roman" w:hAnsi="Times New Roman" w:cs="Times New Roman"/>
          <w:sz w:val="24"/>
          <w:szCs w:val="24"/>
          <w:shd w:val="clear" w:color="auto" w:fill="FFFFFF"/>
        </w:rPr>
        <w:t>“</w:t>
      </w:r>
      <w:r w:rsidRPr="00AA4D35">
        <w:rPr>
          <w:rFonts w:ascii="Times New Roman" w:hAnsi="Times New Roman" w:cs="Times New Roman"/>
          <w:sz w:val="24"/>
          <w:szCs w:val="24"/>
          <w:shd w:val="clear" w:color="auto" w:fill="FFFFFF"/>
        </w:rPr>
        <w:t>bad faith</w:t>
      </w:r>
      <w:r w:rsidR="00AA4D35">
        <w:rPr>
          <w:rFonts w:ascii="Times New Roman" w:hAnsi="Times New Roman" w:cs="Times New Roman"/>
          <w:sz w:val="24"/>
          <w:szCs w:val="24"/>
          <w:shd w:val="clear" w:color="auto" w:fill="FFFFFF"/>
        </w:rPr>
        <w:t>”</w:t>
      </w:r>
      <w:r w:rsidRPr="004F09A5">
        <w:rPr>
          <w:rFonts w:ascii="Times New Roman" w:hAnsi="Times New Roman" w:cs="Times New Roman"/>
          <w:sz w:val="24"/>
          <w:szCs w:val="24"/>
          <w:shd w:val="clear" w:color="auto" w:fill="FFFFFF"/>
        </w:rPr>
        <w:t xml:space="preserve">—i.e., a form of self-deception, in Sartre’s words, that generally manifests itself as either a denial of one’s </w:t>
      </w:r>
      <w:r w:rsidRPr="004F09A5">
        <w:rPr>
          <w:rFonts w:ascii="Times New Roman" w:hAnsi="Times New Roman" w:cs="Times New Roman"/>
          <w:i/>
          <w:iCs/>
          <w:sz w:val="24"/>
          <w:szCs w:val="24"/>
          <w:shd w:val="clear" w:color="auto" w:fill="FFFFFF"/>
        </w:rPr>
        <w:t>transcendence</w:t>
      </w:r>
      <w:r w:rsidRPr="004F09A5">
        <w:rPr>
          <w:rFonts w:ascii="Times New Roman" w:hAnsi="Times New Roman" w:cs="Times New Roman"/>
          <w:sz w:val="24"/>
          <w:szCs w:val="24"/>
          <w:shd w:val="clear" w:color="auto" w:fill="FFFFFF"/>
        </w:rPr>
        <w:t xml:space="preserve"> or </w:t>
      </w:r>
      <w:r w:rsidRPr="004F09A5">
        <w:rPr>
          <w:rFonts w:ascii="Times New Roman" w:hAnsi="Times New Roman" w:cs="Times New Roman"/>
          <w:i/>
          <w:iCs/>
          <w:sz w:val="24"/>
          <w:szCs w:val="24"/>
          <w:shd w:val="clear" w:color="auto" w:fill="FFFFFF"/>
        </w:rPr>
        <w:t>facticity</w:t>
      </w:r>
      <w:r w:rsidRPr="004F09A5">
        <w:rPr>
          <w:rFonts w:ascii="Times New Roman" w:hAnsi="Times New Roman" w:cs="Times New Roman"/>
          <w:sz w:val="24"/>
          <w:szCs w:val="24"/>
          <w:shd w:val="clear" w:color="auto" w:fill="FFFFFF"/>
        </w:rPr>
        <w:t xml:space="preserve"> (</w:t>
      </w:r>
      <w:r w:rsidRPr="004F09A5">
        <w:rPr>
          <w:rFonts w:ascii="Times New Roman" w:hAnsi="Times New Roman" w:cs="Times New Roman"/>
          <w:i/>
          <w:iCs/>
          <w:sz w:val="24"/>
          <w:szCs w:val="24"/>
          <w:shd w:val="clear" w:color="auto" w:fill="FFFFFF"/>
        </w:rPr>
        <w:t>BN</w:t>
      </w:r>
      <w:r w:rsidRPr="004F09A5">
        <w:rPr>
          <w:rFonts w:ascii="Times New Roman" w:hAnsi="Times New Roman" w:cs="Times New Roman"/>
          <w:sz w:val="24"/>
          <w:szCs w:val="24"/>
          <w:shd w:val="clear" w:color="auto" w:fill="FFFFFF"/>
        </w:rPr>
        <w:t xml:space="preserve">, 98)—is </w:t>
      </w:r>
      <w:r w:rsidRPr="004F09A5">
        <w:rPr>
          <w:rFonts w:ascii="Times New Roman" w:hAnsi="Times New Roman" w:cs="Times New Roman"/>
          <w:sz w:val="24"/>
          <w:szCs w:val="24"/>
          <w:shd w:val="clear" w:color="auto" w:fill="FFFFFF"/>
        </w:rPr>
        <w:lastRenderedPageBreak/>
        <w:t xml:space="preserve">such that she appears psychologically incapable of authentically affirming the “fact” of blackness and only seeks freedom by attempting to flee from her situation. </w:t>
      </w:r>
    </w:p>
    <w:p w14:paraId="2E2D20FD" w14:textId="6C85B9B9" w:rsidR="006E5974" w:rsidRPr="004F09A5" w:rsidRDefault="006E5974" w:rsidP="006E5974">
      <w:pPr>
        <w:spacing w:after="0" w:line="480" w:lineRule="auto"/>
        <w:jc w:val="both"/>
        <w:rPr>
          <w:rFonts w:ascii="Times New Roman" w:hAnsi="Times New Roman" w:cs="Times New Roman"/>
          <w:sz w:val="24"/>
          <w:szCs w:val="24"/>
          <w:shd w:val="clear" w:color="auto" w:fill="FFFFFF"/>
        </w:rPr>
      </w:pPr>
      <w:r w:rsidRPr="004F09A5">
        <w:rPr>
          <w:rFonts w:ascii="Times New Roman" w:hAnsi="Times New Roman" w:cs="Times New Roman"/>
          <w:sz w:val="24"/>
          <w:szCs w:val="24"/>
          <w:shd w:val="clear" w:color="auto" w:fill="FFFFFF"/>
        </w:rPr>
        <w:tab/>
        <w:t>Capécia’s case of “lactification” can be understood as, in part, an attempt to transcend the inadequacies of formal and legal equality. She diagnoses her world correctly: whiteness is identified with dignity and freedom—being a “true” human. But</w:t>
      </w:r>
      <w:r w:rsidR="00AA4D35">
        <w:rPr>
          <w:rFonts w:ascii="Times New Roman" w:hAnsi="Times New Roman" w:cs="Times New Roman"/>
          <w:sz w:val="24"/>
          <w:szCs w:val="24"/>
          <w:shd w:val="clear" w:color="auto" w:fill="FFFFFF"/>
        </w:rPr>
        <w:t>,</w:t>
      </w:r>
      <w:r w:rsidRPr="004F09A5">
        <w:rPr>
          <w:rFonts w:ascii="Times New Roman" w:hAnsi="Times New Roman" w:cs="Times New Roman"/>
          <w:sz w:val="24"/>
          <w:szCs w:val="24"/>
          <w:shd w:val="clear" w:color="auto" w:fill="FFFFFF"/>
        </w:rPr>
        <w:t xml:space="preserve"> it should be clear, Capécia mistakes recognition from the white world for freedom and, even worse, reinforces the racial hierarchy that undermines her own freedom in the process.</w:t>
      </w:r>
      <w:r w:rsidRPr="004F09A5">
        <w:rPr>
          <w:rStyle w:val="FootnoteReference"/>
          <w:rFonts w:ascii="Times New Roman" w:hAnsi="Times New Roman" w:cs="Times New Roman"/>
          <w:sz w:val="24"/>
          <w:szCs w:val="24"/>
          <w:shd w:val="clear" w:color="auto" w:fill="FFFFFF"/>
        </w:rPr>
        <w:footnoteReference w:id="12"/>
      </w:r>
      <w:r w:rsidRPr="004F09A5">
        <w:rPr>
          <w:rFonts w:ascii="Times New Roman" w:hAnsi="Times New Roman" w:cs="Times New Roman"/>
          <w:sz w:val="24"/>
          <w:szCs w:val="24"/>
          <w:shd w:val="clear" w:color="auto" w:fill="FFFFFF"/>
        </w:rPr>
        <w:t xml:space="preserve"> Rejecting the bad faith attempt to seek vicarious power and prestige through a proximal whiteness logically lead</w:t>
      </w:r>
      <w:r w:rsidR="00AA4D35">
        <w:rPr>
          <w:rFonts w:ascii="Times New Roman" w:hAnsi="Times New Roman" w:cs="Times New Roman"/>
          <w:sz w:val="24"/>
          <w:szCs w:val="24"/>
          <w:shd w:val="clear" w:color="auto" w:fill="FFFFFF"/>
        </w:rPr>
        <w:t>s</w:t>
      </w:r>
      <w:r w:rsidRPr="004F09A5">
        <w:rPr>
          <w:rFonts w:ascii="Times New Roman" w:hAnsi="Times New Roman" w:cs="Times New Roman"/>
          <w:sz w:val="24"/>
          <w:szCs w:val="24"/>
          <w:shd w:val="clear" w:color="auto" w:fill="FFFFFF"/>
        </w:rPr>
        <w:t xml:space="preserve"> one to instead reject whiteness and what it symbolizes in white supremacist societies in favour of embracing one’s marginalized identity—in this case, one’s blackness. Fanon describes his own attempt at such reclamation:</w:t>
      </w:r>
    </w:p>
    <w:p w14:paraId="14575331" w14:textId="77777777" w:rsidR="006E5974" w:rsidRPr="004F09A5" w:rsidRDefault="006E5974" w:rsidP="006E5974">
      <w:pPr>
        <w:spacing w:after="0" w:line="240" w:lineRule="auto"/>
        <w:ind w:left="720"/>
        <w:jc w:val="both"/>
        <w:rPr>
          <w:rFonts w:ascii="Times New Roman" w:hAnsi="Times New Roman" w:cs="Times New Roman"/>
          <w:sz w:val="24"/>
          <w:szCs w:val="24"/>
        </w:rPr>
      </w:pPr>
      <w:r w:rsidRPr="004F09A5">
        <w:rPr>
          <w:rFonts w:ascii="Times New Roman" w:hAnsi="Times New Roman" w:cs="Times New Roman"/>
          <w:sz w:val="24"/>
          <w:szCs w:val="24"/>
        </w:rPr>
        <w:t>Whereas I had every reason to vent my hatred and loathing, they were rejecting me? Whereas I was the one they should have begged and implored, I was denied the slightest recognition? I made up my mind, since it was impossible to rid myself of an innate complex, to assert myself as a BLACK MAN. Since the Other was reluctant to recognize me, there was only one answer: to make myself known (</w:t>
      </w:r>
      <w:r w:rsidRPr="00AA4D35">
        <w:rPr>
          <w:rFonts w:ascii="Times New Roman" w:hAnsi="Times New Roman" w:cs="Times New Roman"/>
          <w:i/>
          <w:iCs/>
          <w:sz w:val="24"/>
          <w:szCs w:val="24"/>
        </w:rPr>
        <w:t>BS</w:t>
      </w:r>
      <w:r w:rsidRPr="00AA4D35">
        <w:rPr>
          <w:rFonts w:ascii="Times New Roman" w:hAnsi="Times New Roman" w:cs="Times New Roman"/>
          <w:sz w:val="24"/>
          <w:szCs w:val="24"/>
        </w:rPr>
        <w:t>, 94–5</w:t>
      </w:r>
      <w:r w:rsidRPr="004F09A5">
        <w:rPr>
          <w:rFonts w:ascii="Times New Roman" w:hAnsi="Times New Roman" w:cs="Times New Roman"/>
          <w:sz w:val="24"/>
          <w:szCs w:val="24"/>
        </w:rPr>
        <w:t>).</w:t>
      </w:r>
    </w:p>
    <w:p w14:paraId="751F4B00" w14:textId="77777777" w:rsidR="006E5974" w:rsidRPr="004F09A5" w:rsidRDefault="006E5974" w:rsidP="006E5974">
      <w:pPr>
        <w:spacing w:after="0" w:line="240" w:lineRule="auto"/>
        <w:jc w:val="both"/>
        <w:rPr>
          <w:rFonts w:ascii="Times New Roman" w:hAnsi="Times New Roman" w:cs="Times New Roman"/>
          <w:sz w:val="24"/>
          <w:szCs w:val="24"/>
        </w:rPr>
      </w:pPr>
    </w:p>
    <w:p w14:paraId="4C8D34C9" w14:textId="77777777"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 xml:space="preserve">In this case, combating a sense of inferiority through the empowering embrace of one’s marginalized identity consists </w:t>
      </w:r>
      <w:r w:rsidRPr="004F09A5">
        <w:rPr>
          <w:rFonts w:ascii="Times New Roman" w:hAnsi="Times New Roman" w:cs="Times New Roman"/>
          <w:sz w:val="24"/>
          <w:szCs w:val="24"/>
          <w:shd w:val="clear" w:color="auto" w:fill="FFFFFF"/>
        </w:rPr>
        <w:t xml:space="preserve">in the resuscitation of past traditions and the debunking of colonial myths of savagery. And, Fanon argues, this reclamation—chiefly represented in Fanon’s account by the Negritude movement—appears as an attractive route towards disalienation. Indeed, Fanon tells us that it </w:t>
      </w:r>
      <w:r w:rsidRPr="004F09A5">
        <w:rPr>
          <w:rFonts w:ascii="Times New Roman" w:hAnsi="Times New Roman" w:cs="Times New Roman"/>
          <w:sz w:val="24"/>
          <w:szCs w:val="24"/>
        </w:rPr>
        <w:t>“triggers a change of fundamental importance in the colonized’s psycho-affective equilibrium” (</w:t>
      </w:r>
      <w:r w:rsidRPr="00AA4D35">
        <w:rPr>
          <w:rFonts w:ascii="Times New Roman" w:hAnsi="Times New Roman" w:cs="Times New Roman"/>
          <w:i/>
          <w:iCs/>
          <w:sz w:val="24"/>
          <w:szCs w:val="24"/>
        </w:rPr>
        <w:t>WE</w:t>
      </w:r>
      <w:r w:rsidRPr="00AA4D35">
        <w:rPr>
          <w:rFonts w:ascii="Times New Roman" w:hAnsi="Times New Roman" w:cs="Times New Roman"/>
          <w:sz w:val="24"/>
          <w:szCs w:val="24"/>
        </w:rPr>
        <w:t>, 148</w:t>
      </w:r>
      <w:r w:rsidRPr="004F09A5">
        <w:rPr>
          <w:rFonts w:ascii="Times New Roman" w:hAnsi="Times New Roman" w:cs="Times New Roman"/>
          <w:sz w:val="24"/>
          <w:szCs w:val="24"/>
        </w:rPr>
        <w:t xml:space="preserve">). This is especially true, Fanon observes, of the “cultured class of colonized </w:t>
      </w:r>
      <w:r w:rsidRPr="004F09A5">
        <w:rPr>
          <w:rFonts w:ascii="Times New Roman" w:hAnsi="Times New Roman" w:cs="Times New Roman"/>
          <w:sz w:val="24"/>
          <w:szCs w:val="24"/>
        </w:rPr>
        <w:lastRenderedPageBreak/>
        <w:t>intellectuals”, for whom the “recognition of a national culture and its right to exist represent their favorite stamping ground” (</w:t>
      </w:r>
      <w:r w:rsidRPr="00AA4D35">
        <w:rPr>
          <w:rFonts w:ascii="Times New Roman" w:hAnsi="Times New Roman" w:cs="Times New Roman"/>
          <w:i/>
          <w:iCs/>
          <w:sz w:val="24"/>
          <w:szCs w:val="24"/>
        </w:rPr>
        <w:t>WE</w:t>
      </w:r>
      <w:r w:rsidRPr="00AA4D35">
        <w:rPr>
          <w:rFonts w:ascii="Times New Roman" w:hAnsi="Times New Roman" w:cs="Times New Roman"/>
          <w:sz w:val="24"/>
          <w:szCs w:val="24"/>
        </w:rPr>
        <w:t>, 147</w:t>
      </w:r>
      <w:r w:rsidRPr="004F09A5">
        <w:rPr>
          <w:rFonts w:ascii="Times New Roman" w:hAnsi="Times New Roman" w:cs="Times New Roman"/>
          <w:sz w:val="24"/>
          <w:szCs w:val="24"/>
        </w:rPr>
        <w:t xml:space="preserve">). </w:t>
      </w:r>
    </w:p>
    <w:p w14:paraId="602EF18A" w14:textId="4D62E4D3" w:rsidR="006E5974" w:rsidRPr="004F09A5" w:rsidRDefault="00AA4D35" w:rsidP="006E59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path, too, Fanon eventually dismisses as a dead-end. </w:t>
      </w:r>
      <w:r w:rsidR="006E5974" w:rsidRPr="004F09A5">
        <w:rPr>
          <w:rFonts w:ascii="Times New Roman" w:hAnsi="Times New Roman" w:cs="Times New Roman"/>
          <w:sz w:val="24"/>
          <w:szCs w:val="24"/>
        </w:rPr>
        <w:t>The preeminent danger that Fanon identifies in seeking this recognition of one’s group identity, culture, or ancestry is the familiar problem of “essentialism” (</w:t>
      </w:r>
      <w:r w:rsidR="006E5974" w:rsidRPr="004F09A5">
        <w:rPr>
          <w:rFonts w:ascii="Times New Roman" w:hAnsi="Times New Roman" w:cs="Times New Roman"/>
          <w:sz w:val="24"/>
          <w:szCs w:val="24"/>
          <w:highlight w:val="yellow"/>
        </w:rPr>
        <w:t>footnote</w:t>
      </w:r>
      <w:r w:rsidR="006E5974" w:rsidRPr="004F09A5">
        <w:rPr>
          <w:rFonts w:ascii="Times New Roman" w:hAnsi="Times New Roman" w:cs="Times New Roman"/>
          <w:sz w:val="24"/>
          <w:szCs w:val="24"/>
        </w:rPr>
        <w:t xml:space="preserve">). </w:t>
      </w:r>
      <w:r>
        <w:rPr>
          <w:rFonts w:ascii="Times New Roman" w:hAnsi="Times New Roman" w:cs="Times New Roman"/>
          <w:sz w:val="24"/>
          <w:szCs w:val="24"/>
        </w:rPr>
        <w:t>T</w:t>
      </w:r>
      <w:r w:rsidR="006E5974" w:rsidRPr="004F09A5">
        <w:rPr>
          <w:rFonts w:ascii="Times New Roman" w:hAnsi="Times New Roman" w:cs="Times New Roman"/>
          <w:sz w:val="24"/>
          <w:szCs w:val="24"/>
        </w:rPr>
        <w:t>he dead-end that Fanon attributes to the Negritude movement</w:t>
      </w:r>
      <w:r>
        <w:rPr>
          <w:rFonts w:ascii="Times New Roman" w:hAnsi="Times New Roman" w:cs="Times New Roman"/>
          <w:sz w:val="24"/>
          <w:szCs w:val="24"/>
        </w:rPr>
        <w:t>, for instance,</w:t>
      </w:r>
      <w:r w:rsidR="006E5974" w:rsidRPr="004F09A5">
        <w:rPr>
          <w:rFonts w:ascii="Times New Roman" w:hAnsi="Times New Roman" w:cs="Times New Roman"/>
          <w:sz w:val="24"/>
          <w:szCs w:val="24"/>
        </w:rPr>
        <w:t xml:space="preserve"> </w:t>
      </w:r>
      <w:r>
        <w:rPr>
          <w:rFonts w:ascii="Times New Roman" w:hAnsi="Times New Roman" w:cs="Times New Roman"/>
          <w:sz w:val="24"/>
          <w:szCs w:val="24"/>
        </w:rPr>
        <w:t xml:space="preserve">is that its </w:t>
      </w:r>
      <w:r w:rsidR="006E5974" w:rsidRPr="004F09A5">
        <w:rPr>
          <w:rFonts w:ascii="Times New Roman" w:hAnsi="Times New Roman" w:cs="Times New Roman"/>
          <w:sz w:val="24"/>
          <w:szCs w:val="24"/>
        </w:rPr>
        <w:t>“historical obligation to racialize their claims, to emphasize an African culture rather than a national culture” (</w:t>
      </w:r>
      <w:r w:rsidR="006E5974" w:rsidRPr="00AA4D35">
        <w:rPr>
          <w:rFonts w:ascii="Times New Roman" w:hAnsi="Times New Roman" w:cs="Times New Roman"/>
          <w:i/>
          <w:iCs/>
          <w:sz w:val="24"/>
          <w:szCs w:val="24"/>
        </w:rPr>
        <w:t>WE</w:t>
      </w:r>
      <w:r w:rsidR="006E5974" w:rsidRPr="00AA4D35">
        <w:rPr>
          <w:rFonts w:ascii="Times New Roman" w:hAnsi="Times New Roman" w:cs="Times New Roman"/>
          <w:sz w:val="24"/>
          <w:szCs w:val="24"/>
        </w:rPr>
        <w:t>, 152</w:t>
      </w:r>
      <w:r w:rsidR="006E5974" w:rsidRPr="004F09A5">
        <w:rPr>
          <w:rFonts w:ascii="Times New Roman" w:hAnsi="Times New Roman" w:cs="Times New Roman"/>
          <w:sz w:val="24"/>
          <w:szCs w:val="24"/>
        </w:rPr>
        <w:t xml:space="preserve">) </w:t>
      </w:r>
      <w:r>
        <w:rPr>
          <w:rFonts w:ascii="Times New Roman" w:hAnsi="Times New Roman" w:cs="Times New Roman"/>
          <w:sz w:val="24"/>
          <w:szCs w:val="24"/>
        </w:rPr>
        <w:t xml:space="preserve">overlooks the fundamentally different objective problems faced across African nations and diasporas </w:t>
      </w:r>
      <w:r w:rsidR="006E5974" w:rsidRPr="004F09A5">
        <w:rPr>
          <w:rFonts w:ascii="Times New Roman" w:hAnsi="Times New Roman" w:cs="Times New Roman"/>
          <w:sz w:val="24"/>
          <w:szCs w:val="24"/>
        </w:rPr>
        <w:t>(</w:t>
      </w:r>
      <w:r w:rsidR="006E5974" w:rsidRPr="00AA4D35">
        <w:rPr>
          <w:rFonts w:ascii="Times New Roman" w:hAnsi="Times New Roman" w:cs="Times New Roman"/>
          <w:i/>
          <w:iCs/>
          <w:sz w:val="24"/>
          <w:szCs w:val="24"/>
        </w:rPr>
        <w:t>WE</w:t>
      </w:r>
      <w:r w:rsidR="006E5974" w:rsidRPr="00AA4D35">
        <w:rPr>
          <w:rFonts w:ascii="Times New Roman" w:hAnsi="Times New Roman" w:cs="Times New Roman"/>
          <w:sz w:val="24"/>
          <w:szCs w:val="24"/>
        </w:rPr>
        <w:t>, 153</w:t>
      </w:r>
      <w:r w:rsidR="006E5974" w:rsidRPr="004F09A5">
        <w:rPr>
          <w:rFonts w:ascii="Times New Roman" w:hAnsi="Times New Roman" w:cs="Times New Roman"/>
          <w:sz w:val="24"/>
          <w:szCs w:val="24"/>
        </w:rPr>
        <w:t xml:space="preserve">). </w:t>
      </w:r>
      <w:r>
        <w:rPr>
          <w:rFonts w:ascii="Times New Roman" w:hAnsi="Times New Roman" w:cs="Times New Roman"/>
          <w:sz w:val="24"/>
          <w:szCs w:val="24"/>
        </w:rPr>
        <w:t>In sum, e</w:t>
      </w:r>
      <w:r w:rsidR="006E5974" w:rsidRPr="004F09A5">
        <w:rPr>
          <w:rFonts w:ascii="Times New Roman" w:hAnsi="Times New Roman" w:cs="Times New Roman"/>
          <w:sz w:val="24"/>
          <w:szCs w:val="24"/>
        </w:rPr>
        <w:t>ssentialist recognition is often predicated on what Fanon calls a “mummified” conception of a group identity (</w:t>
      </w:r>
      <w:r w:rsidR="006E5974" w:rsidRPr="004F09A5">
        <w:rPr>
          <w:rFonts w:ascii="Times New Roman" w:hAnsi="Times New Roman" w:cs="Times New Roman"/>
          <w:i/>
          <w:iCs/>
          <w:sz w:val="24"/>
          <w:szCs w:val="24"/>
        </w:rPr>
        <w:t>AR</w:t>
      </w:r>
      <w:r w:rsidR="006E5974" w:rsidRPr="004F09A5">
        <w:rPr>
          <w:rFonts w:ascii="Times New Roman" w:hAnsi="Times New Roman" w:cs="Times New Roman"/>
          <w:sz w:val="24"/>
          <w:szCs w:val="24"/>
        </w:rPr>
        <w:t xml:space="preserve">, 34), and has the potential to gloss over internal diversity, painting an overly homogenized picture of a people. Kwame Anthony Appiah voices a concern that broadly captures the substance of the critique of essentialism: </w:t>
      </w:r>
    </w:p>
    <w:p w14:paraId="03F511E7" w14:textId="77777777" w:rsidR="006E5974" w:rsidRPr="004F09A5" w:rsidRDefault="006E5974" w:rsidP="006E5974">
      <w:pPr>
        <w:spacing w:after="0" w:line="240" w:lineRule="auto"/>
        <w:ind w:left="720"/>
        <w:jc w:val="both"/>
        <w:rPr>
          <w:rFonts w:ascii="Times New Roman" w:hAnsi="Times New Roman" w:cs="Times New Roman"/>
          <w:sz w:val="24"/>
          <w:szCs w:val="24"/>
        </w:rPr>
      </w:pPr>
      <w:r w:rsidRPr="004F09A5">
        <w:rPr>
          <w:rFonts w:ascii="Times New Roman" w:hAnsi="Times New Roman" w:cs="Times New Roman"/>
          <w:sz w:val="24"/>
          <w:szCs w:val="24"/>
        </w:rPr>
        <w:t xml:space="preserve">Demanding respect for people as blacks and as gays requires that there are some scripts that go with being an African-American or having same-sex desires. There will be proper ways of being black and gay, there will be expectations to be met, demands will be made. It is at this point that someone who takes autonomy seriously will ask whether we have not replaced one kind of tyranny with another (Appiah 1994, 162). </w:t>
      </w:r>
    </w:p>
    <w:p w14:paraId="6BBC8B6E" w14:textId="77777777" w:rsidR="006E5974" w:rsidRPr="004F09A5" w:rsidRDefault="006E5974" w:rsidP="006E5974">
      <w:pPr>
        <w:spacing w:after="0" w:line="240" w:lineRule="auto"/>
        <w:ind w:left="720"/>
        <w:jc w:val="both"/>
        <w:rPr>
          <w:rFonts w:ascii="Times New Roman" w:hAnsi="Times New Roman" w:cs="Times New Roman"/>
          <w:sz w:val="24"/>
          <w:szCs w:val="24"/>
        </w:rPr>
      </w:pPr>
    </w:p>
    <w:p w14:paraId="3B3DE3DC" w14:textId="4EC90581"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 xml:space="preserve">Fanon shares this concern with Appiah and goes at great lengths to distance himself, especially in </w:t>
      </w:r>
      <w:r w:rsidRPr="004F09A5">
        <w:rPr>
          <w:rFonts w:ascii="Times New Roman" w:hAnsi="Times New Roman" w:cs="Times New Roman"/>
          <w:i/>
          <w:iCs/>
          <w:sz w:val="24"/>
          <w:szCs w:val="24"/>
        </w:rPr>
        <w:t>Black Skin, White Masks</w:t>
      </w:r>
      <w:r w:rsidRPr="004F09A5">
        <w:rPr>
          <w:rFonts w:ascii="Times New Roman" w:hAnsi="Times New Roman" w:cs="Times New Roman"/>
          <w:sz w:val="24"/>
          <w:szCs w:val="24"/>
        </w:rPr>
        <w:t xml:space="preserve">, from most group-identity essentialisms. Fanon definitively claims that “the black experience is ambiguous, for there is not </w:t>
      </w:r>
      <w:r w:rsidRPr="004F09A5">
        <w:rPr>
          <w:rFonts w:ascii="Times New Roman" w:hAnsi="Times New Roman" w:cs="Times New Roman"/>
          <w:i/>
          <w:iCs/>
          <w:sz w:val="24"/>
          <w:szCs w:val="24"/>
        </w:rPr>
        <w:t>one</w:t>
      </w:r>
      <w:r w:rsidRPr="004F09A5">
        <w:rPr>
          <w:rFonts w:ascii="Times New Roman" w:hAnsi="Times New Roman" w:cs="Times New Roman"/>
          <w:sz w:val="24"/>
          <w:szCs w:val="24"/>
        </w:rPr>
        <w:t xml:space="preserve"> Negro—there are </w:t>
      </w:r>
      <w:r w:rsidRPr="004F09A5">
        <w:rPr>
          <w:rFonts w:ascii="Times New Roman" w:hAnsi="Times New Roman" w:cs="Times New Roman"/>
          <w:i/>
          <w:iCs/>
          <w:sz w:val="24"/>
          <w:szCs w:val="24"/>
        </w:rPr>
        <w:t>many</w:t>
      </w:r>
      <w:r w:rsidRPr="004F09A5">
        <w:rPr>
          <w:rFonts w:ascii="Times New Roman" w:hAnsi="Times New Roman" w:cs="Times New Roman"/>
          <w:sz w:val="24"/>
          <w:szCs w:val="24"/>
        </w:rPr>
        <w:t xml:space="preserve"> black men”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115). To assume otherwise, for Fanon, would be to quickly lapse back into the </w:t>
      </w:r>
      <w:r w:rsidRPr="004F09A5">
        <w:rPr>
          <w:rFonts w:ascii="Times New Roman" w:hAnsi="Times New Roman" w:cs="Times New Roman"/>
          <w:i/>
          <w:iCs/>
          <w:sz w:val="24"/>
          <w:szCs w:val="24"/>
        </w:rPr>
        <w:t>mis</w:t>
      </w:r>
      <w:r w:rsidRPr="004F09A5">
        <w:rPr>
          <w:rFonts w:ascii="Times New Roman" w:hAnsi="Times New Roman" w:cs="Times New Roman"/>
          <w:sz w:val="24"/>
          <w:szCs w:val="24"/>
        </w:rPr>
        <w:t xml:space="preserve">recognition already discussed: the “constantly affirmed concern with ‘respecting the culture of the native populations’ accordingly does not signify taking into consideration the values borne by the culture, incarnated by men. Rather, this behaviour betrays a determination to </w:t>
      </w:r>
      <w:r w:rsidRPr="004F09A5">
        <w:rPr>
          <w:rFonts w:ascii="Times New Roman" w:hAnsi="Times New Roman" w:cs="Times New Roman"/>
          <w:i/>
          <w:iCs/>
          <w:sz w:val="24"/>
          <w:szCs w:val="24"/>
        </w:rPr>
        <w:t>objectify</w:t>
      </w:r>
      <w:r w:rsidRPr="004F09A5">
        <w:rPr>
          <w:rFonts w:ascii="Times New Roman" w:hAnsi="Times New Roman" w:cs="Times New Roman"/>
          <w:sz w:val="24"/>
          <w:szCs w:val="24"/>
        </w:rPr>
        <w:t xml:space="preserve">, to </w:t>
      </w:r>
      <w:r w:rsidRPr="004F09A5">
        <w:rPr>
          <w:rFonts w:ascii="Times New Roman" w:hAnsi="Times New Roman" w:cs="Times New Roman"/>
          <w:i/>
          <w:iCs/>
          <w:sz w:val="24"/>
          <w:szCs w:val="24"/>
        </w:rPr>
        <w:t>confine</w:t>
      </w:r>
      <w:r w:rsidRPr="004F09A5">
        <w:rPr>
          <w:rFonts w:ascii="Times New Roman" w:hAnsi="Times New Roman" w:cs="Times New Roman"/>
          <w:sz w:val="24"/>
          <w:szCs w:val="24"/>
        </w:rPr>
        <w:t xml:space="preserve">, to </w:t>
      </w:r>
      <w:r w:rsidRPr="004F09A5">
        <w:rPr>
          <w:rFonts w:ascii="Times New Roman" w:hAnsi="Times New Roman" w:cs="Times New Roman"/>
          <w:i/>
          <w:iCs/>
          <w:sz w:val="24"/>
          <w:szCs w:val="24"/>
        </w:rPr>
        <w:t>imprison</w:t>
      </w:r>
      <w:r w:rsidRPr="004F09A5">
        <w:rPr>
          <w:rFonts w:ascii="Times New Roman" w:hAnsi="Times New Roman" w:cs="Times New Roman"/>
          <w:sz w:val="24"/>
          <w:szCs w:val="24"/>
        </w:rPr>
        <w:t xml:space="preserve">, to </w:t>
      </w:r>
      <w:r w:rsidRPr="004F09A5">
        <w:rPr>
          <w:rFonts w:ascii="Times New Roman" w:hAnsi="Times New Roman" w:cs="Times New Roman"/>
          <w:i/>
          <w:iCs/>
          <w:sz w:val="24"/>
          <w:szCs w:val="24"/>
        </w:rPr>
        <w:t>harden</w:t>
      </w:r>
      <w:r w:rsidRPr="004F09A5">
        <w:rPr>
          <w:rFonts w:ascii="Times New Roman" w:hAnsi="Times New Roman" w:cs="Times New Roman"/>
          <w:sz w:val="24"/>
          <w:szCs w:val="24"/>
        </w:rPr>
        <w:t>” (</w:t>
      </w:r>
      <w:r w:rsidRPr="004F09A5">
        <w:rPr>
          <w:rFonts w:ascii="Times New Roman" w:hAnsi="Times New Roman" w:cs="Times New Roman"/>
          <w:i/>
          <w:iCs/>
          <w:sz w:val="24"/>
          <w:szCs w:val="24"/>
        </w:rPr>
        <w:t>AR</w:t>
      </w:r>
      <w:r w:rsidRPr="004F09A5">
        <w:rPr>
          <w:rFonts w:ascii="Times New Roman" w:hAnsi="Times New Roman" w:cs="Times New Roman"/>
          <w:sz w:val="24"/>
          <w:szCs w:val="24"/>
        </w:rPr>
        <w:t>, 34</w:t>
      </w:r>
      <w:r w:rsidR="00AA4D35">
        <w:rPr>
          <w:rFonts w:ascii="Times New Roman" w:hAnsi="Times New Roman" w:cs="Times New Roman"/>
          <w:sz w:val="24"/>
          <w:szCs w:val="24"/>
        </w:rPr>
        <w:t>,</w:t>
      </w:r>
      <w:r w:rsidRPr="004F09A5">
        <w:rPr>
          <w:rFonts w:ascii="Times New Roman" w:hAnsi="Times New Roman" w:cs="Times New Roman"/>
          <w:sz w:val="24"/>
          <w:szCs w:val="24"/>
        </w:rPr>
        <w:t xml:space="preserve"> emphasis added). </w:t>
      </w:r>
    </w:p>
    <w:p w14:paraId="6484845C" w14:textId="2C267C09" w:rsidR="006E5974" w:rsidRPr="004F09A5" w:rsidRDefault="006E5974" w:rsidP="00C85C83">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lastRenderedPageBreak/>
        <w:tab/>
      </w:r>
      <w:r w:rsidRPr="004F09A5">
        <w:rPr>
          <w:rFonts w:ascii="Times New Roman" w:hAnsi="Times New Roman" w:cs="Times New Roman"/>
          <w:sz w:val="24"/>
          <w:szCs w:val="24"/>
          <w:shd w:val="clear" w:color="auto" w:fill="FFFFFF"/>
        </w:rPr>
        <w:t>Of Fanon’s own immersive contact with Negritude and reclamation of blackness, he writes that, for a moment, “I had been recognized; I was no longer a nonentity” (</w:t>
      </w:r>
      <w:r w:rsidRPr="004F09A5">
        <w:rPr>
          <w:rFonts w:ascii="Times New Roman" w:hAnsi="Times New Roman" w:cs="Times New Roman"/>
          <w:i/>
          <w:iCs/>
          <w:sz w:val="24"/>
          <w:szCs w:val="24"/>
          <w:shd w:val="clear" w:color="auto" w:fill="FFFFFF"/>
        </w:rPr>
        <w:t>BS</w:t>
      </w:r>
      <w:r w:rsidRPr="004F09A5">
        <w:rPr>
          <w:rFonts w:ascii="Times New Roman" w:hAnsi="Times New Roman" w:cs="Times New Roman"/>
          <w:sz w:val="24"/>
          <w:szCs w:val="24"/>
          <w:shd w:val="clear" w:color="auto" w:fill="FFFFFF"/>
        </w:rPr>
        <w:t xml:space="preserve">, 108). </w:t>
      </w:r>
      <w:r w:rsidR="00C85C83">
        <w:rPr>
          <w:rFonts w:ascii="Times New Roman" w:hAnsi="Times New Roman" w:cs="Times New Roman"/>
          <w:sz w:val="24"/>
          <w:szCs w:val="24"/>
          <w:shd w:val="clear" w:color="auto" w:fill="FFFFFF"/>
        </w:rPr>
        <w:t>But, as Sonia Kruks nicely puts it, although interpersonal recognition may be psychologically empowering, Fanon arrived to the conclusion that to “</w:t>
      </w:r>
      <w:r w:rsidR="00C85C83" w:rsidRPr="00C85C83">
        <w:rPr>
          <w:rFonts w:ascii="Times New Roman" w:hAnsi="Times New Roman" w:cs="Times New Roman"/>
          <w:sz w:val="24"/>
          <w:szCs w:val="24"/>
        </w:rPr>
        <w:t>affirm one’s identity is not, in itself, to change the world</w:t>
      </w:r>
      <w:r w:rsidR="00C85C83">
        <w:rPr>
          <w:rFonts w:ascii="Times New Roman" w:hAnsi="Times New Roman" w:cs="Times New Roman"/>
          <w:sz w:val="24"/>
          <w:szCs w:val="24"/>
        </w:rPr>
        <w:t>”</w:t>
      </w:r>
      <w:r w:rsidR="00C85C83" w:rsidRPr="004F09A5">
        <w:rPr>
          <w:rFonts w:ascii="Times New Roman" w:hAnsi="Times New Roman" w:cs="Times New Roman"/>
          <w:sz w:val="24"/>
          <w:szCs w:val="24"/>
        </w:rPr>
        <w:t xml:space="preserve"> (Kruks 1996).</w:t>
      </w:r>
      <w:r w:rsidR="00C85C83">
        <w:rPr>
          <w:rFonts w:ascii="Times New Roman" w:hAnsi="Times New Roman" w:cs="Times New Roman"/>
          <w:sz w:val="24"/>
          <w:szCs w:val="24"/>
        </w:rPr>
        <w:t xml:space="preserve"> A</w:t>
      </w:r>
      <w:r w:rsidRPr="004F09A5">
        <w:rPr>
          <w:rFonts w:ascii="Times New Roman" w:hAnsi="Times New Roman" w:cs="Times New Roman"/>
          <w:sz w:val="24"/>
          <w:szCs w:val="24"/>
        </w:rPr>
        <w:t>s we shall see,</w:t>
      </w:r>
      <w:r w:rsidR="00C85C83">
        <w:rPr>
          <w:rFonts w:ascii="Times New Roman" w:hAnsi="Times New Roman" w:cs="Times New Roman"/>
          <w:sz w:val="24"/>
          <w:szCs w:val="24"/>
        </w:rPr>
        <w:t xml:space="preserve"> however,</w:t>
      </w:r>
      <w:r w:rsidRPr="004F09A5">
        <w:rPr>
          <w:rFonts w:ascii="Times New Roman" w:hAnsi="Times New Roman" w:cs="Times New Roman"/>
          <w:sz w:val="24"/>
          <w:szCs w:val="24"/>
        </w:rPr>
        <w:t xml:space="preserve"> Fanon does not entirely abandon the importance of recognizing cultural difference and practices, nor does he ultimately counterpose </w:t>
      </w:r>
      <w:r w:rsidRPr="004F09A5">
        <w:rPr>
          <w:rFonts w:ascii="Times New Roman" w:hAnsi="Times New Roman" w:cs="Times New Roman"/>
          <w:i/>
          <w:iCs/>
          <w:sz w:val="24"/>
          <w:szCs w:val="24"/>
        </w:rPr>
        <w:t>authentic</w:t>
      </w:r>
      <w:r w:rsidRPr="004F09A5">
        <w:rPr>
          <w:rFonts w:ascii="Times New Roman" w:hAnsi="Times New Roman" w:cs="Times New Roman"/>
          <w:sz w:val="24"/>
          <w:szCs w:val="24"/>
        </w:rPr>
        <w:t xml:space="preserve"> cultural identity and changing the world. Fanon argues that the concern for national culture need not necessarily obfuscate the “national truth”, which is “first and foremost the national reality” (</w:t>
      </w:r>
      <w:r w:rsidRPr="00C85C83">
        <w:rPr>
          <w:rFonts w:ascii="Times New Roman" w:hAnsi="Times New Roman" w:cs="Times New Roman"/>
          <w:i/>
          <w:iCs/>
          <w:sz w:val="24"/>
          <w:szCs w:val="24"/>
        </w:rPr>
        <w:t>WE</w:t>
      </w:r>
      <w:r w:rsidRPr="00C85C83">
        <w:rPr>
          <w:rFonts w:ascii="Times New Roman" w:hAnsi="Times New Roman" w:cs="Times New Roman"/>
          <w:sz w:val="24"/>
          <w:szCs w:val="24"/>
        </w:rPr>
        <w:t>, 161</w:t>
      </w:r>
      <w:r w:rsidRPr="004F09A5">
        <w:rPr>
          <w:rFonts w:ascii="Times New Roman" w:hAnsi="Times New Roman" w:cs="Times New Roman"/>
          <w:sz w:val="24"/>
          <w:szCs w:val="24"/>
        </w:rPr>
        <w:t>). As of yet, however, we do not have clear grasp of what exactly freedom demands. What would it mean, concretely speaking, to initiate one’s “cycle of freedom”? And how might this consist in going from “one life to another”? And, finally, how might this freedom avoid the recognition trap Fanon outlines, and meaningfully provide an alternative to the recognition paradigm without abandoning the need for recognition altogether?</w:t>
      </w:r>
    </w:p>
    <w:p w14:paraId="4AD69E3B" w14:textId="77777777" w:rsidR="006E5974" w:rsidRPr="004F09A5" w:rsidRDefault="006E5974" w:rsidP="006E5974">
      <w:pPr>
        <w:spacing w:after="0" w:line="480" w:lineRule="auto"/>
        <w:jc w:val="center"/>
        <w:rPr>
          <w:rFonts w:ascii="Times New Roman" w:hAnsi="Times New Roman" w:cs="Times New Roman"/>
          <w:b/>
          <w:bCs/>
          <w:sz w:val="24"/>
          <w:szCs w:val="24"/>
        </w:rPr>
      </w:pPr>
      <w:r w:rsidRPr="004F09A5">
        <w:rPr>
          <w:rFonts w:ascii="Times New Roman" w:hAnsi="Times New Roman" w:cs="Times New Roman"/>
          <w:b/>
          <w:bCs/>
          <w:sz w:val="24"/>
          <w:szCs w:val="24"/>
        </w:rPr>
        <w:t>Fanon’s Alternative: Freedom as Self-Constitution</w:t>
      </w:r>
    </w:p>
    <w:p w14:paraId="26810AFC" w14:textId="77777777"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Summarizing Fanon’s views on freedom, let alone philosophically expounding his ontology of freedom, is no simple task.</w:t>
      </w:r>
      <w:r w:rsidRPr="004F09A5">
        <w:rPr>
          <w:rStyle w:val="FootnoteReference"/>
          <w:rFonts w:ascii="Times New Roman" w:hAnsi="Times New Roman" w:cs="Times New Roman"/>
          <w:sz w:val="24"/>
          <w:szCs w:val="24"/>
        </w:rPr>
        <w:footnoteReference w:id="13"/>
      </w:r>
      <w:r w:rsidRPr="004F09A5">
        <w:rPr>
          <w:rFonts w:ascii="Times New Roman" w:hAnsi="Times New Roman" w:cs="Times New Roman"/>
          <w:sz w:val="24"/>
          <w:szCs w:val="24"/>
        </w:rPr>
        <w:t xml:space="preserve"> In this section, I give a cursory view of what I take to be the main features of Fanon’s conception of freedom, before more concretely elaborating on how recognition figures into this framework in the following section. What do we know about Fanon’s freedom? We know that its demands and conditions go well beyond much of what typically qualifies as freedom. In a critique that resembles Karl Marx’s famous assessment of individual liberties in </w:t>
      </w:r>
      <w:r w:rsidRPr="004F09A5">
        <w:rPr>
          <w:rFonts w:ascii="Times New Roman" w:hAnsi="Times New Roman" w:cs="Times New Roman"/>
          <w:i/>
          <w:iCs/>
          <w:sz w:val="24"/>
          <w:szCs w:val="24"/>
        </w:rPr>
        <w:t>On the Jewish Question</w:t>
      </w:r>
      <w:r w:rsidRPr="004F09A5">
        <w:rPr>
          <w:rFonts w:ascii="Times New Roman" w:hAnsi="Times New Roman" w:cs="Times New Roman"/>
          <w:sz w:val="24"/>
          <w:szCs w:val="24"/>
        </w:rPr>
        <w:t xml:space="preserve">—e.g., “a state may be a </w:t>
      </w:r>
      <w:r w:rsidRPr="004F09A5">
        <w:rPr>
          <w:rFonts w:ascii="Times New Roman" w:hAnsi="Times New Roman" w:cs="Times New Roman"/>
          <w:i/>
          <w:iCs/>
          <w:sz w:val="24"/>
          <w:szCs w:val="24"/>
        </w:rPr>
        <w:t>free state</w:t>
      </w:r>
      <w:r w:rsidRPr="004F09A5">
        <w:rPr>
          <w:rFonts w:ascii="Times New Roman" w:hAnsi="Times New Roman" w:cs="Times New Roman"/>
          <w:sz w:val="24"/>
          <w:szCs w:val="24"/>
        </w:rPr>
        <w:t xml:space="preserve"> without man himself being a </w:t>
      </w:r>
      <w:r w:rsidRPr="004F09A5">
        <w:rPr>
          <w:rFonts w:ascii="Times New Roman" w:hAnsi="Times New Roman" w:cs="Times New Roman"/>
          <w:i/>
          <w:iCs/>
          <w:sz w:val="24"/>
          <w:szCs w:val="24"/>
        </w:rPr>
        <w:t>free man</w:t>
      </w:r>
      <w:r w:rsidRPr="004F09A5">
        <w:rPr>
          <w:rFonts w:ascii="Times New Roman" w:hAnsi="Times New Roman" w:cs="Times New Roman"/>
          <w:sz w:val="24"/>
          <w:szCs w:val="24"/>
        </w:rPr>
        <w:t xml:space="preserve">” (Marx 1978, 32)—Fanon suggests that freedom is not reducible to one’s political or legal status </w:t>
      </w:r>
      <w:r w:rsidRPr="004F09A5">
        <w:rPr>
          <w:rFonts w:ascii="Times New Roman" w:hAnsi="Times New Roman" w:cs="Times New Roman"/>
          <w:sz w:val="24"/>
          <w:szCs w:val="24"/>
        </w:rPr>
        <w:lastRenderedPageBreak/>
        <w:t xml:space="preserve">(such as the one granted to the freed slave), nor can it be articulated in solely negative terms (Berlin 1958, 7). Hobbesian non-interference falls short of Fanon’s high standards for freedom because its materialism—“when the words </w:t>
      </w:r>
      <w:r w:rsidRPr="004F09A5">
        <w:rPr>
          <w:rFonts w:ascii="Times New Roman" w:hAnsi="Times New Roman" w:cs="Times New Roman"/>
          <w:i/>
          <w:iCs/>
          <w:sz w:val="24"/>
          <w:szCs w:val="24"/>
        </w:rPr>
        <w:t>free</w:t>
      </w:r>
      <w:r w:rsidRPr="004F09A5">
        <w:rPr>
          <w:rFonts w:ascii="Times New Roman" w:hAnsi="Times New Roman" w:cs="Times New Roman"/>
          <w:sz w:val="24"/>
          <w:szCs w:val="24"/>
        </w:rPr>
        <w:t xml:space="preserve">, and </w:t>
      </w:r>
      <w:r w:rsidRPr="004F09A5">
        <w:rPr>
          <w:rFonts w:ascii="Times New Roman" w:hAnsi="Times New Roman" w:cs="Times New Roman"/>
          <w:i/>
          <w:iCs/>
          <w:sz w:val="24"/>
          <w:szCs w:val="24"/>
        </w:rPr>
        <w:t>liberty</w:t>
      </w:r>
      <w:r w:rsidRPr="004F09A5">
        <w:rPr>
          <w:rFonts w:ascii="Times New Roman" w:hAnsi="Times New Roman" w:cs="Times New Roman"/>
          <w:sz w:val="24"/>
          <w:szCs w:val="24"/>
        </w:rPr>
        <w:t xml:space="preserve">, are applied to any thing but </w:t>
      </w:r>
      <w:r w:rsidRPr="004F09A5">
        <w:rPr>
          <w:rFonts w:ascii="Times New Roman" w:hAnsi="Times New Roman" w:cs="Times New Roman"/>
          <w:i/>
          <w:iCs/>
          <w:sz w:val="24"/>
          <w:szCs w:val="24"/>
        </w:rPr>
        <w:t>bodies</w:t>
      </w:r>
      <w:r w:rsidRPr="004F09A5">
        <w:rPr>
          <w:rFonts w:ascii="Times New Roman" w:hAnsi="Times New Roman" w:cs="Times New Roman"/>
          <w:sz w:val="24"/>
          <w:szCs w:val="24"/>
        </w:rPr>
        <w:t>, they are abused” (</w:t>
      </w:r>
      <w:r w:rsidRPr="004F09A5">
        <w:rPr>
          <w:rFonts w:ascii="Times New Roman" w:hAnsi="Times New Roman" w:cs="Times New Roman"/>
          <w:i/>
          <w:iCs/>
          <w:sz w:val="24"/>
          <w:szCs w:val="24"/>
        </w:rPr>
        <w:t>Lev</w:t>
      </w:r>
      <w:r w:rsidRPr="004F09A5">
        <w:rPr>
          <w:rFonts w:ascii="Times New Roman" w:hAnsi="Times New Roman" w:cs="Times New Roman"/>
          <w:sz w:val="24"/>
          <w:szCs w:val="24"/>
        </w:rPr>
        <w:t xml:space="preserve">. Pt. II, Ch. XXI, 2)—fails to capture the phenomenological dimension of non-freedom that Fanon views as indispensable for fully understanding racism and colonialism. Freedom as non-domination comes closer to grasping what is at stake by orienting our attention to arbitrary or unjust power differentials that exist irrespective of how they are deployed or abused. As Philip Pettit nicely puts it, “I suffer domination to the extent that I have a master; I enjoy non-interference to the extent that that master fails to interfere” (Pettit 1999, 22–3). But, as we have seen, Fanon is not satisfied with the mere absence of a master, either. Instead, we must be attuned to the free or unfree subject’s </w:t>
      </w:r>
      <w:r w:rsidRPr="004F09A5">
        <w:rPr>
          <w:rFonts w:ascii="Times New Roman" w:hAnsi="Times New Roman" w:cs="Times New Roman"/>
          <w:i/>
          <w:iCs/>
          <w:sz w:val="24"/>
          <w:szCs w:val="24"/>
        </w:rPr>
        <w:t>actual capacities</w:t>
      </w:r>
      <w:r w:rsidRPr="004F09A5">
        <w:rPr>
          <w:rFonts w:ascii="Times New Roman" w:hAnsi="Times New Roman" w:cs="Times New Roman"/>
          <w:sz w:val="24"/>
          <w:szCs w:val="24"/>
        </w:rPr>
        <w:t xml:space="preserve"> and </w:t>
      </w:r>
      <w:r w:rsidRPr="004F09A5">
        <w:rPr>
          <w:rFonts w:ascii="Times New Roman" w:hAnsi="Times New Roman" w:cs="Times New Roman"/>
          <w:i/>
          <w:iCs/>
          <w:sz w:val="24"/>
          <w:szCs w:val="24"/>
        </w:rPr>
        <w:t>possibilities</w:t>
      </w:r>
      <w:r w:rsidRPr="004F09A5">
        <w:rPr>
          <w:rFonts w:ascii="Times New Roman" w:hAnsi="Times New Roman" w:cs="Times New Roman"/>
          <w:sz w:val="24"/>
          <w:szCs w:val="24"/>
        </w:rPr>
        <w:t xml:space="preserve"> within a determinate social context.</w:t>
      </w:r>
    </w:p>
    <w:p w14:paraId="3F8F3F50" w14:textId="77777777"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 xml:space="preserve">For Fanon, attending to the subject’s capacities in this way demands that some degree of </w:t>
      </w:r>
      <w:r w:rsidRPr="004F09A5">
        <w:rPr>
          <w:rFonts w:ascii="Times New Roman" w:hAnsi="Times New Roman" w:cs="Times New Roman"/>
          <w:i/>
          <w:iCs/>
          <w:sz w:val="24"/>
          <w:szCs w:val="24"/>
        </w:rPr>
        <w:t>non-alienation</w:t>
      </w:r>
      <w:r w:rsidRPr="004F09A5">
        <w:rPr>
          <w:rFonts w:ascii="Times New Roman" w:hAnsi="Times New Roman" w:cs="Times New Roman"/>
          <w:sz w:val="24"/>
          <w:szCs w:val="24"/>
        </w:rPr>
        <w:t xml:space="preserve"> be taken seriously as a necessary condition for true freedom. We know from Fanon’s lengthy descriptions of the experience of misrecognition in </w:t>
      </w:r>
      <w:r w:rsidRPr="004F09A5">
        <w:rPr>
          <w:rFonts w:ascii="Times New Roman" w:hAnsi="Times New Roman" w:cs="Times New Roman"/>
          <w:i/>
          <w:iCs/>
          <w:sz w:val="24"/>
          <w:szCs w:val="24"/>
        </w:rPr>
        <w:t>Black Skin, White Masks</w:t>
      </w:r>
      <w:r w:rsidRPr="004F09A5">
        <w:rPr>
          <w:rFonts w:ascii="Times New Roman" w:hAnsi="Times New Roman" w:cs="Times New Roman"/>
          <w:sz w:val="24"/>
          <w:szCs w:val="24"/>
        </w:rPr>
        <w:t xml:space="preserve"> that alienation is a hindrance on freedom. But the constructive role that non-alienation, or a sense of belonging, serves is expressed especially clearly in his psychiatric writings and practices.</w:t>
      </w:r>
      <w:r w:rsidRPr="004F09A5">
        <w:rPr>
          <w:rStyle w:val="FootnoteReference"/>
          <w:rFonts w:ascii="Times New Roman" w:hAnsi="Times New Roman" w:cs="Times New Roman"/>
          <w:sz w:val="24"/>
          <w:szCs w:val="24"/>
        </w:rPr>
        <w:footnoteReference w:id="14"/>
      </w:r>
      <w:r w:rsidRPr="004F09A5">
        <w:rPr>
          <w:rFonts w:ascii="Times New Roman" w:hAnsi="Times New Roman" w:cs="Times New Roman"/>
          <w:sz w:val="24"/>
          <w:szCs w:val="24"/>
        </w:rPr>
        <w:t xml:space="preserve"> There is a closeknit relationship between alienation, mental illness, and the loss of freedom. “Madness,” Fanon writes in his resignation from his post at the Blida-Joinville psychiatric hospital in Algeria in 1956, “is one of the means man has of losing his freedom. […] If psychiatry is the medical technique that aims to enable man no longer to be a stranger to his environment, I owe it to myself </w:t>
      </w:r>
      <w:r w:rsidRPr="004F09A5">
        <w:rPr>
          <w:rFonts w:ascii="Times New Roman" w:hAnsi="Times New Roman" w:cs="Times New Roman"/>
          <w:sz w:val="24"/>
          <w:szCs w:val="24"/>
        </w:rPr>
        <w:lastRenderedPageBreak/>
        <w:t>to affirm that the Arab, permanently alien in his own country, lives in a state of absolute depersonalization” (</w:t>
      </w:r>
      <w:r w:rsidRPr="00C85C83">
        <w:rPr>
          <w:rFonts w:ascii="Times New Roman" w:hAnsi="Times New Roman" w:cs="Times New Roman"/>
          <w:i/>
          <w:iCs/>
          <w:sz w:val="24"/>
          <w:szCs w:val="24"/>
        </w:rPr>
        <w:t>AR</w:t>
      </w:r>
      <w:r w:rsidRPr="00C85C83">
        <w:rPr>
          <w:rFonts w:ascii="Times New Roman" w:hAnsi="Times New Roman" w:cs="Times New Roman"/>
          <w:sz w:val="24"/>
          <w:szCs w:val="24"/>
        </w:rPr>
        <w:t>, 53</w:t>
      </w:r>
      <w:r w:rsidRPr="004F09A5">
        <w:rPr>
          <w:rFonts w:ascii="Times New Roman" w:hAnsi="Times New Roman" w:cs="Times New Roman"/>
          <w:sz w:val="24"/>
          <w:szCs w:val="24"/>
        </w:rPr>
        <w:t>). Alienation produces madness, or madness can be understood as an extreme form of alienation. Fanon writes that “</w:t>
      </w:r>
      <w:r w:rsidRPr="004F09A5">
        <w:rPr>
          <w:rFonts w:ascii="Times New Roman" w:hAnsi="Times New Roman" w:cs="Times New Roman"/>
          <w:i/>
          <w:iCs/>
          <w:sz w:val="24"/>
          <w:szCs w:val="24"/>
        </w:rPr>
        <w:t>the mad person is someone who can no longer find his place among people</w:t>
      </w:r>
      <w:r w:rsidRPr="004F09A5">
        <w:rPr>
          <w:rFonts w:ascii="Times New Roman" w:hAnsi="Times New Roman" w:cs="Times New Roman"/>
          <w:sz w:val="24"/>
          <w:szCs w:val="24"/>
        </w:rPr>
        <w:t xml:space="preserve">. Either he </w:t>
      </w:r>
      <w:r w:rsidRPr="004F09A5">
        <w:rPr>
          <w:rFonts w:ascii="Times New Roman" w:hAnsi="Times New Roman" w:cs="Times New Roman"/>
          <w:i/>
          <w:iCs/>
          <w:sz w:val="24"/>
          <w:szCs w:val="24"/>
        </w:rPr>
        <w:t>feels</w:t>
      </w:r>
      <w:r w:rsidRPr="004F09A5">
        <w:rPr>
          <w:rFonts w:ascii="Times New Roman" w:hAnsi="Times New Roman" w:cs="Times New Roman"/>
          <w:sz w:val="24"/>
          <w:szCs w:val="24"/>
        </w:rPr>
        <w:t xml:space="preserve"> superior to them, or he </w:t>
      </w:r>
      <w:r w:rsidRPr="004F09A5">
        <w:rPr>
          <w:rFonts w:ascii="Times New Roman" w:hAnsi="Times New Roman" w:cs="Times New Roman"/>
          <w:i/>
          <w:iCs/>
          <w:sz w:val="24"/>
          <w:szCs w:val="24"/>
        </w:rPr>
        <w:t>feels</w:t>
      </w:r>
      <w:r w:rsidRPr="004F09A5">
        <w:rPr>
          <w:rFonts w:ascii="Times New Roman" w:hAnsi="Times New Roman" w:cs="Times New Roman"/>
          <w:sz w:val="24"/>
          <w:szCs w:val="24"/>
        </w:rPr>
        <w:t xml:space="preserve"> unworthy of entering the category of the human. In both cases, he </w:t>
      </w:r>
      <w:r w:rsidRPr="004F09A5">
        <w:rPr>
          <w:rFonts w:ascii="Times New Roman" w:hAnsi="Times New Roman" w:cs="Times New Roman"/>
          <w:i/>
          <w:iCs/>
          <w:sz w:val="24"/>
          <w:szCs w:val="24"/>
        </w:rPr>
        <w:t>feels</w:t>
      </w:r>
      <w:r w:rsidRPr="004F09A5">
        <w:rPr>
          <w:rFonts w:ascii="Times New Roman" w:hAnsi="Times New Roman" w:cs="Times New Roman"/>
          <w:sz w:val="24"/>
          <w:szCs w:val="24"/>
        </w:rPr>
        <w:t xml:space="preserve"> he is different to them” (</w:t>
      </w:r>
      <w:r w:rsidRPr="004F09A5">
        <w:rPr>
          <w:rFonts w:ascii="Times New Roman" w:hAnsi="Times New Roman" w:cs="Times New Roman"/>
          <w:i/>
          <w:iCs/>
          <w:sz w:val="24"/>
          <w:szCs w:val="24"/>
        </w:rPr>
        <w:t>AL</w:t>
      </w:r>
      <w:r w:rsidRPr="004F09A5">
        <w:rPr>
          <w:rFonts w:ascii="Times New Roman" w:hAnsi="Times New Roman" w:cs="Times New Roman"/>
          <w:sz w:val="24"/>
          <w:szCs w:val="24"/>
        </w:rPr>
        <w:t>, 224). Writing against what he describes as the Lacanian view of madness as an extremity of freedom—the madman being “one who has accepted to inventory all the abysses that freedom offers” (</w:t>
      </w:r>
      <w:r w:rsidRPr="004F09A5">
        <w:rPr>
          <w:rFonts w:ascii="Times New Roman" w:hAnsi="Times New Roman" w:cs="Times New Roman"/>
          <w:i/>
          <w:iCs/>
          <w:sz w:val="24"/>
          <w:szCs w:val="24"/>
        </w:rPr>
        <w:t>AL</w:t>
      </w:r>
      <w:r w:rsidRPr="004F09A5">
        <w:rPr>
          <w:rFonts w:ascii="Times New Roman" w:hAnsi="Times New Roman" w:cs="Times New Roman"/>
          <w:sz w:val="24"/>
          <w:szCs w:val="24"/>
        </w:rPr>
        <w:t xml:space="preserve">, 268)—Fanon classifies madness as a “pathology of freedom”. Mental illness, in other words, is a </w:t>
      </w:r>
      <w:r w:rsidRPr="004F09A5">
        <w:rPr>
          <w:rFonts w:ascii="Times New Roman" w:hAnsi="Times New Roman" w:cs="Times New Roman"/>
          <w:i/>
          <w:iCs/>
          <w:sz w:val="24"/>
          <w:szCs w:val="24"/>
        </w:rPr>
        <w:t>real</w:t>
      </w:r>
      <w:r w:rsidRPr="004F09A5">
        <w:rPr>
          <w:rFonts w:ascii="Times New Roman" w:hAnsi="Times New Roman" w:cs="Times New Roman"/>
          <w:sz w:val="24"/>
          <w:szCs w:val="24"/>
        </w:rPr>
        <w:t xml:space="preserve"> impediment to freedom; it “situates the patient in a world in which his or her freedom, will and desires are constantly broken by obsessions, inhibitions, countermands, anxieties” (</w:t>
      </w:r>
      <w:r w:rsidRPr="004F09A5">
        <w:rPr>
          <w:rFonts w:ascii="Times New Roman" w:hAnsi="Times New Roman" w:cs="Times New Roman"/>
          <w:i/>
          <w:iCs/>
          <w:sz w:val="24"/>
          <w:szCs w:val="24"/>
        </w:rPr>
        <w:t>AL</w:t>
      </w:r>
      <w:r w:rsidRPr="004F09A5">
        <w:rPr>
          <w:rFonts w:ascii="Times New Roman" w:hAnsi="Times New Roman" w:cs="Times New Roman"/>
          <w:sz w:val="24"/>
          <w:szCs w:val="24"/>
        </w:rPr>
        <w:t>, 497).</w:t>
      </w:r>
    </w:p>
    <w:p w14:paraId="757CAAC3" w14:textId="29FA2CC1" w:rsidR="006E5974" w:rsidRPr="004F09A5" w:rsidRDefault="006E5974" w:rsidP="006E5974">
      <w:pPr>
        <w:spacing w:after="0" w:line="480" w:lineRule="auto"/>
        <w:ind w:firstLine="720"/>
        <w:jc w:val="both"/>
        <w:rPr>
          <w:rFonts w:ascii="Times New Roman" w:hAnsi="Times New Roman" w:cs="Times New Roman"/>
          <w:sz w:val="24"/>
          <w:szCs w:val="24"/>
        </w:rPr>
      </w:pPr>
      <w:r w:rsidRPr="004F09A5">
        <w:rPr>
          <w:rFonts w:ascii="Times New Roman" w:hAnsi="Times New Roman" w:cs="Times New Roman"/>
          <w:sz w:val="24"/>
          <w:szCs w:val="24"/>
        </w:rPr>
        <w:t xml:space="preserve">On the one hand, non-alienation is therefore essentially conducive to freedom in a merely </w:t>
      </w:r>
      <w:r w:rsidRPr="004F09A5">
        <w:rPr>
          <w:rFonts w:ascii="Times New Roman" w:hAnsi="Times New Roman" w:cs="Times New Roman"/>
          <w:i/>
          <w:iCs/>
          <w:sz w:val="24"/>
          <w:szCs w:val="24"/>
        </w:rPr>
        <w:t>negative</w:t>
      </w:r>
      <w:r w:rsidRPr="004F09A5">
        <w:rPr>
          <w:rFonts w:ascii="Times New Roman" w:hAnsi="Times New Roman" w:cs="Times New Roman"/>
          <w:sz w:val="24"/>
          <w:szCs w:val="24"/>
        </w:rPr>
        <w:t xml:space="preserve"> sense. If the </w:t>
      </w:r>
      <w:r w:rsidRPr="004F09A5">
        <w:rPr>
          <w:rFonts w:ascii="Times New Roman" w:hAnsi="Times New Roman" w:cs="Times New Roman"/>
          <w:i/>
          <w:iCs/>
          <w:sz w:val="24"/>
          <w:szCs w:val="24"/>
        </w:rPr>
        <w:t>presence</w:t>
      </w:r>
      <w:r w:rsidRPr="004F09A5">
        <w:rPr>
          <w:rFonts w:ascii="Times New Roman" w:hAnsi="Times New Roman" w:cs="Times New Roman"/>
          <w:sz w:val="24"/>
          <w:szCs w:val="24"/>
        </w:rPr>
        <w:t xml:space="preserve"> of alienation, or its extremity in madness, hinders or destroys one’s freedom, then the </w:t>
      </w:r>
      <w:r w:rsidRPr="004F09A5">
        <w:rPr>
          <w:rFonts w:ascii="Times New Roman" w:hAnsi="Times New Roman" w:cs="Times New Roman"/>
          <w:i/>
          <w:iCs/>
          <w:sz w:val="24"/>
          <w:szCs w:val="24"/>
        </w:rPr>
        <w:t>absence</w:t>
      </w:r>
      <w:r w:rsidRPr="004F09A5">
        <w:rPr>
          <w:rFonts w:ascii="Times New Roman" w:hAnsi="Times New Roman" w:cs="Times New Roman"/>
          <w:sz w:val="24"/>
          <w:szCs w:val="24"/>
        </w:rPr>
        <w:t xml:space="preserve"> of alienation signals a degree of autonomy. The </w:t>
      </w:r>
      <w:r w:rsidR="00C85C83">
        <w:rPr>
          <w:rFonts w:ascii="Times New Roman" w:hAnsi="Times New Roman" w:cs="Times New Roman"/>
          <w:sz w:val="24"/>
          <w:szCs w:val="24"/>
        </w:rPr>
        <w:t xml:space="preserve">therapeutic </w:t>
      </w:r>
      <w:r w:rsidRPr="004F09A5">
        <w:rPr>
          <w:rFonts w:ascii="Times New Roman" w:hAnsi="Times New Roman" w:cs="Times New Roman"/>
          <w:sz w:val="24"/>
          <w:szCs w:val="24"/>
        </w:rPr>
        <w:t xml:space="preserve">practice of disalienation is </w:t>
      </w:r>
      <w:r w:rsidRPr="004F09A5">
        <w:rPr>
          <w:rFonts w:ascii="Times New Roman" w:hAnsi="Times New Roman" w:cs="Times New Roman"/>
          <w:i/>
          <w:iCs/>
          <w:sz w:val="24"/>
          <w:szCs w:val="24"/>
        </w:rPr>
        <w:t>world-expanding</w:t>
      </w:r>
      <w:r w:rsidRPr="004F09A5">
        <w:rPr>
          <w:rFonts w:ascii="Times New Roman" w:hAnsi="Times New Roman" w:cs="Times New Roman"/>
          <w:sz w:val="24"/>
          <w:szCs w:val="24"/>
        </w:rPr>
        <w:t xml:space="preserve"> in the sense that the scope of objects, activities, possibilities that one has access to, unhindered by fixations and psychological immobilisation, is radically widened. This is why disruptions to one’s “psychological notion of the body” (</w:t>
      </w:r>
      <w:r w:rsidRPr="004F09A5">
        <w:rPr>
          <w:rFonts w:ascii="Times New Roman" w:hAnsi="Times New Roman" w:cs="Times New Roman"/>
          <w:i/>
          <w:iCs/>
          <w:sz w:val="24"/>
          <w:szCs w:val="24"/>
        </w:rPr>
        <w:t>AL</w:t>
      </w:r>
      <w:r w:rsidRPr="004F09A5">
        <w:rPr>
          <w:rFonts w:ascii="Times New Roman" w:hAnsi="Times New Roman" w:cs="Times New Roman"/>
          <w:sz w:val="24"/>
          <w:szCs w:val="24"/>
        </w:rPr>
        <w:t>, 230) or, following Maurice Merleau-Ponty, one’s “body schema” (</w:t>
      </w:r>
      <w:r w:rsidRPr="004F09A5">
        <w:rPr>
          <w:rFonts w:ascii="Times New Roman" w:hAnsi="Times New Roman" w:cs="Times New Roman"/>
          <w:i/>
          <w:iCs/>
          <w:sz w:val="24"/>
          <w:szCs w:val="24"/>
        </w:rPr>
        <w:t>AL</w:t>
      </w:r>
      <w:r w:rsidRPr="004F09A5">
        <w:rPr>
          <w:rFonts w:ascii="Times New Roman" w:hAnsi="Times New Roman" w:cs="Times New Roman"/>
          <w:sz w:val="24"/>
          <w:szCs w:val="24"/>
        </w:rPr>
        <w:t>, 232), also has “impacts on the patient’s psychic personality” (</w:t>
      </w:r>
      <w:r w:rsidRPr="004F09A5">
        <w:rPr>
          <w:rFonts w:ascii="Times New Roman" w:hAnsi="Times New Roman" w:cs="Times New Roman"/>
          <w:i/>
          <w:iCs/>
          <w:sz w:val="24"/>
          <w:szCs w:val="24"/>
        </w:rPr>
        <w:t>AL</w:t>
      </w:r>
      <w:r w:rsidRPr="004F09A5">
        <w:rPr>
          <w:rFonts w:ascii="Times New Roman" w:hAnsi="Times New Roman" w:cs="Times New Roman"/>
          <w:sz w:val="24"/>
          <w:szCs w:val="24"/>
        </w:rPr>
        <w:t xml:space="preserve">, 233). It is by means of a body schema that “I hold my body as an indivisible possession and I know the position of each of my limbs” (Merleau-Ponty 2014, 100–1). But the body is not an object among other objects. It is primordially experienced not as a </w:t>
      </w:r>
      <w:r w:rsidRPr="004F09A5">
        <w:rPr>
          <w:rFonts w:ascii="Times New Roman" w:hAnsi="Times New Roman" w:cs="Times New Roman"/>
          <w:i/>
          <w:iCs/>
          <w:sz w:val="24"/>
          <w:szCs w:val="24"/>
        </w:rPr>
        <w:t>positional</w:t>
      </w:r>
      <w:r w:rsidRPr="004F09A5">
        <w:rPr>
          <w:rFonts w:ascii="Times New Roman" w:hAnsi="Times New Roman" w:cs="Times New Roman"/>
          <w:sz w:val="24"/>
          <w:szCs w:val="24"/>
        </w:rPr>
        <w:t xml:space="preserve"> spatiality but a </w:t>
      </w:r>
      <w:r w:rsidRPr="004F09A5">
        <w:rPr>
          <w:rFonts w:ascii="Times New Roman" w:hAnsi="Times New Roman" w:cs="Times New Roman"/>
          <w:i/>
          <w:iCs/>
          <w:sz w:val="24"/>
          <w:szCs w:val="24"/>
        </w:rPr>
        <w:t>situational</w:t>
      </w:r>
      <w:r w:rsidRPr="004F09A5">
        <w:rPr>
          <w:rFonts w:ascii="Times New Roman" w:hAnsi="Times New Roman" w:cs="Times New Roman"/>
          <w:sz w:val="24"/>
          <w:szCs w:val="24"/>
        </w:rPr>
        <w:t xml:space="preserve"> spatiality (Merleau-Ponty 2014, 102). The descriptions that Fanon gives of the psychiatric symptoms of neurological disruptions of the body schema are remarkably similar </w:t>
      </w:r>
      <w:r w:rsidRPr="004F09A5">
        <w:rPr>
          <w:rFonts w:ascii="Times New Roman" w:hAnsi="Times New Roman" w:cs="Times New Roman"/>
          <w:sz w:val="24"/>
          <w:szCs w:val="24"/>
        </w:rPr>
        <w:lastRenderedPageBreak/>
        <w:t xml:space="preserve">to the ways he describes the effects </w:t>
      </w:r>
      <w:r w:rsidR="00C85C83">
        <w:rPr>
          <w:rFonts w:ascii="Times New Roman" w:hAnsi="Times New Roman" w:cs="Times New Roman"/>
          <w:sz w:val="24"/>
          <w:szCs w:val="24"/>
        </w:rPr>
        <w:t>of</w:t>
      </w:r>
      <w:r w:rsidRPr="004F09A5">
        <w:rPr>
          <w:rFonts w:ascii="Times New Roman" w:hAnsi="Times New Roman" w:cs="Times New Roman"/>
          <w:sz w:val="24"/>
          <w:szCs w:val="24"/>
        </w:rPr>
        <w:t xml:space="preserve"> systematic relations of misrecognition.</w:t>
      </w:r>
      <w:r w:rsidRPr="004F09A5">
        <w:rPr>
          <w:rStyle w:val="FootnoteReference"/>
          <w:rFonts w:ascii="Times New Roman" w:hAnsi="Times New Roman" w:cs="Times New Roman"/>
          <w:sz w:val="24"/>
          <w:szCs w:val="24"/>
        </w:rPr>
        <w:footnoteReference w:id="15"/>
      </w:r>
      <w:r w:rsidRPr="004F09A5">
        <w:rPr>
          <w:rFonts w:ascii="Times New Roman" w:hAnsi="Times New Roman" w:cs="Times New Roman"/>
          <w:sz w:val="24"/>
          <w:szCs w:val="24"/>
        </w:rPr>
        <w:t xml:space="preserve"> Fanon concludes in his doctoral thesis, which examines the prevalence of psychiatric disorders in cases of Friedrich’s ataxia, a neurodegenerative disorder that affects motor and sensory capabilities, that individuals experiencing such a “progressive limitation of [their] field of action, [often] cannot conserve an intact psyche” (</w:t>
      </w:r>
      <w:r w:rsidRPr="004F09A5">
        <w:rPr>
          <w:rFonts w:ascii="Times New Roman" w:hAnsi="Times New Roman" w:cs="Times New Roman"/>
          <w:i/>
          <w:iCs/>
          <w:sz w:val="24"/>
          <w:szCs w:val="24"/>
        </w:rPr>
        <w:t>AL</w:t>
      </w:r>
      <w:r w:rsidRPr="004F09A5">
        <w:rPr>
          <w:rFonts w:ascii="Times New Roman" w:hAnsi="Times New Roman" w:cs="Times New Roman"/>
          <w:sz w:val="24"/>
          <w:szCs w:val="24"/>
        </w:rPr>
        <w:t xml:space="preserve">, 219). Similarly, once the elaboration of one’s body schema becomes </w:t>
      </w:r>
      <w:r w:rsidRPr="00EC3B4D">
        <w:rPr>
          <w:rFonts w:ascii="Times New Roman" w:hAnsi="Times New Roman" w:cs="Times New Roman"/>
          <w:sz w:val="24"/>
          <w:szCs w:val="24"/>
        </w:rPr>
        <w:t>racialized</w:t>
      </w:r>
      <w:r w:rsidRPr="004F09A5">
        <w:rPr>
          <w:rFonts w:ascii="Times New Roman" w:hAnsi="Times New Roman" w:cs="Times New Roman"/>
          <w:sz w:val="24"/>
          <w:szCs w:val="24"/>
        </w:rPr>
        <w:t>, the body schema collapses into an “epidermal racial schema” (</w:t>
      </w:r>
      <w:r w:rsidRPr="004F09A5">
        <w:rPr>
          <w:rFonts w:ascii="Times New Roman" w:hAnsi="Times New Roman" w:cs="Times New Roman"/>
          <w:i/>
          <w:iCs/>
          <w:sz w:val="24"/>
          <w:szCs w:val="24"/>
        </w:rPr>
        <w:t>BS</w:t>
      </w:r>
      <w:r w:rsidRPr="004F09A5">
        <w:rPr>
          <w:rFonts w:ascii="Times New Roman" w:hAnsi="Times New Roman" w:cs="Times New Roman"/>
          <w:sz w:val="24"/>
          <w:szCs w:val="24"/>
        </w:rPr>
        <w:t>, 92) and frustrates the ability to express one’s possibilities in relation to the body’s position</w:t>
      </w:r>
      <w:r w:rsidR="00EC3B4D">
        <w:rPr>
          <w:rFonts w:ascii="Times New Roman" w:hAnsi="Times New Roman" w:cs="Times New Roman"/>
          <w:sz w:val="24"/>
          <w:szCs w:val="24"/>
        </w:rPr>
        <w:t xml:space="preserve"> and</w:t>
      </w:r>
      <w:r w:rsidRPr="004F09A5">
        <w:rPr>
          <w:rFonts w:ascii="Times New Roman" w:hAnsi="Times New Roman" w:cs="Times New Roman"/>
          <w:sz w:val="24"/>
          <w:szCs w:val="24"/>
        </w:rPr>
        <w:t xml:space="preserve"> proximity to objects. This is why Fanon argues that “any ontology is made impossible in a colonized and acculturated society” (</w:t>
      </w:r>
      <w:r w:rsidRPr="00EC3B4D">
        <w:rPr>
          <w:rFonts w:ascii="Times New Roman" w:hAnsi="Times New Roman" w:cs="Times New Roman"/>
          <w:i/>
          <w:iCs/>
          <w:sz w:val="24"/>
          <w:szCs w:val="24"/>
        </w:rPr>
        <w:t>BS</w:t>
      </w:r>
      <w:r w:rsidRPr="00EC3B4D">
        <w:rPr>
          <w:rFonts w:ascii="Times New Roman" w:hAnsi="Times New Roman" w:cs="Times New Roman"/>
          <w:sz w:val="24"/>
          <w:szCs w:val="24"/>
        </w:rPr>
        <w:t>, 89</w:t>
      </w:r>
      <w:r w:rsidRPr="004F09A5">
        <w:rPr>
          <w:rFonts w:ascii="Times New Roman" w:hAnsi="Times New Roman" w:cs="Times New Roman"/>
          <w:sz w:val="24"/>
          <w:szCs w:val="24"/>
        </w:rPr>
        <w:t>); universal onto-phenomenological categories cease to capture the racialized experience of being-in-the-world. In “the white world,” Fanon writes, the “image of one’s body is solely negating. All around the body reigns an atmosphere of certain uncertainty” (</w:t>
      </w:r>
      <w:r w:rsidRPr="00EC3B4D">
        <w:rPr>
          <w:rFonts w:ascii="Times New Roman" w:hAnsi="Times New Roman" w:cs="Times New Roman"/>
          <w:i/>
          <w:iCs/>
          <w:sz w:val="24"/>
          <w:szCs w:val="24"/>
        </w:rPr>
        <w:t>BS</w:t>
      </w:r>
      <w:r w:rsidRPr="00EC3B4D">
        <w:rPr>
          <w:rFonts w:ascii="Times New Roman" w:hAnsi="Times New Roman" w:cs="Times New Roman"/>
          <w:sz w:val="24"/>
          <w:szCs w:val="24"/>
        </w:rPr>
        <w:t>, 90</w:t>
      </w:r>
      <w:r w:rsidRPr="004F09A5">
        <w:rPr>
          <w:rFonts w:ascii="Times New Roman" w:hAnsi="Times New Roman" w:cs="Times New Roman"/>
          <w:sz w:val="24"/>
          <w:szCs w:val="24"/>
        </w:rPr>
        <w:t>). Here, instead of a strictly physical or neurological impediment, it is what Fanon calls an “</w:t>
      </w:r>
      <w:r w:rsidRPr="004F09A5">
        <w:rPr>
          <w:rFonts w:ascii="Times New Roman" w:hAnsi="Times New Roman" w:cs="Times New Roman"/>
          <w:i/>
          <w:iCs/>
          <w:sz w:val="24"/>
          <w:szCs w:val="24"/>
        </w:rPr>
        <w:t>affective</w:t>
      </w:r>
      <w:r w:rsidRPr="004F09A5">
        <w:rPr>
          <w:rFonts w:ascii="Times New Roman" w:hAnsi="Times New Roman" w:cs="Times New Roman"/>
          <w:sz w:val="24"/>
          <w:szCs w:val="24"/>
        </w:rPr>
        <w:t xml:space="preserve"> tetanization” (</w:t>
      </w:r>
      <w:r w:rsidRPr="004F09A5">
        <w:rPr>
          <w:rFonts w:ascii="Times New Roman" w:hAnsi="Times New Roman" w:cs="Times New Roman"/>
          <w:i/>
          <w:iCs/>
          <w:sz w:val="24"/>
          <w:szCs w:val="24"/>
        </w:rPr>
        <w:t>BS</w:t>
      </w:r>
      <w:r w:rsidRPr="004F09A5">
        <w:rPr>
          <w:rFonts w:ascii="Times New Roman" w:hAnsi="Times New Roman" w:cs="Times New Roman"/>
          <w:sz w:val="24"/>
          <w:szCs w:val="24"/>
        </w:rPr>
        <w:t>, 92, emphasis added) that has the potential to restrict one’s range of actions. Hence, fantasy and dreams begin to replace the wish for unimpeded freedom in the here-and-now: the patient in the overly oppressive classical hospital setting is condemned “to exercise his freedom in the unreal world of fantasy” (</w:t>
      </w:r>
      <w:r w:rsidRPr="004F09A5">
        <w:rPr>
          <w:rFonts w:ascii="Times New Roman" w:hAnsi="Times New Roman" w:cs="Times New Roman"/>
          <w:i/>
          <w:iCs/>
          <w:sz w:val="24"/>
          <w:szCs w:val="24"/>
        </w:rPr>
        <w:t>AL</w:t>
      </w:r>
      <w:r w:rsidRPr="004F09A5">
        <w:rPr>
          <w:rFonts w:ascii="Times New Roman" w:hAnsi="Times New Roman" w:cs="Times New Roman"/>
          <w:sz w:val="24"/>
          <w:szCs w:val="24"/>
        </w:rPr>
        <w:t>, 497) and, likewise, the “dreams of the colonial subject are muscular dreams, dreams of action, dreams of aggressive vitality. […] During colonization the colonized subject frees himself night after night between nine in the evening and six in the morning” (</w:t>
      </w:r>
      <w:r w:rsidRPr="004F09A5">
        <w:rPr>
          <w:rFonts w:ascii="Times New Roman" w:hAnsi="Times New Roman" w:cs="Times New Roman"/>
          <w:i/>
          <w:iCs/>
          <w:sz w:val="24"/>
          <w:szCs w:val="24"/>
        </w:rPr>
        <w:t>WE</w:t>
      </w:r>
      <w:r w:rsidRPr="004F09A5">
        <w:rPr>
          <w:rFonts w:ascii="Times New Roman" w:hAnsi="Times New Roman" w:cs="Times New Roman"/>
          <w:sz w:val="24"/>
          <w:szCs w:val="24"/>
        </w:rPr>
        <w:t>, 15).</w:t>
      </w:r>
    </w:p>
    <w:p w14:paraId="4AAFFEB7" w14:textId="325560B2"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 xml:space="preserve">But freedom as non-alienation also has a </w:t>
      </w:r>
      <w:r w:rsidRPr="004F09A5">
        <w:rPr>
          <w:rFonts w:ascii="Times New Roman" w:hAnsi="Times New Roman" w:cs="Times New Roman"/>
          <w:i/>
          <w:iCs/>
          <w:sz w:val="24"/>
          <w:szCs w:val="24"/>
        </w:rPr>
        <w:t>positive</w:t>
      </w:r>
      <w:r w:rsidRPr="004F09A5">
        <w:rPr>
          <w:rFonts w:ascii="Times New Roman" w:hAnsi="Times New Roman" w:cs="Times New Roman"/>
          <w:sz w:val="24"/>
          <w:szCs w:val="24"/>
        </w:rPr>
        <w:t xml:space="preserve"> connotation when freedom is to be understood, in part, as a kind of </w:t>
      </w:r>
      <w:r w:rsidRPr="004F09A5">
        <w:rPr>
          <w:rFonts w:ascii="Times New Roman" w:hAnsi="Times New Roman" w:cs="Times New Roman"/>
          <w:i/>
          <w:iCs/>
          <w:sz w:val="24"/>
          <w:szCs w:val="24"/>
        </w:rPr>
        <w:t>belonging</w:t>
      </w:r>
      <w:r w:rsidRPr="004F09A5">
        <w:rPr>
          <w:rFonts w:ascii="Times New Roman" w:hAnsi="Times New Roman" w:cs="Times New Roman"/>
          <w:sz w:val="24"/>
          <w:szCs w:val="24"/>
        </w:rPr>
        <w:t xml:space="preserve">—or, at least, when freedom cannot be articulated </w:t>
      </w:r>
      <w:r w:rsidRPr="004F09A5">
        <w:rPr>
          <w:rFonts w:ascii="Times New Roman" w:hAnsi="Times New Roman" w:cs="Times New Roman"/>
          <w:sz w:val="24"/>
          <w:szCs w:val="24"/>
        </w:rPr>
        <w:lastRenderedPageBreak/>
        <w:t xml:space="preserve">without recourse to some form of belonging. Fanon tells us that “systematized delusions, hysterical manifestations and neurotic behaviours must be considered reactional conducts of an ego </w:t>
      </w:r>
      <w:r w:rsidRPr="004F09A5">
        <w:rPr>
          <w:rFonts w:ascii="Times New Roman" w:hAnsi="Times New Roman" w:cs="Times New Roman"/>
          <w:i/>
          <w:iCs/>
          <w:sz w:val="24"/>
          <w:szCs w:val="24"/>
        </w:rPr>
        <w:t>at odds with intersocial relations</w:t>
      </w:r>
      <w:r w:rsidRPr="004F09A5">
        <w:rPr>
          <w:rFonts w:ascii="Times New Roman" w:hAnsi="Times New Roman" w:cs="Times New Roman"/>
          <w:sz w:val="24"/>
          <w:szCs w:val="24"/>
        </w:rPr>
        <w:t>” (</w:t>
      </w:r>
      <w:r w:rsidRPr="004F09A5">
        <w:rPr>
          <w:rFonts w:ascii="Times New Roman" w:hAnsi="Times New Roman" w:cs="Times New Roman"/>
          <w:i/>
          <w:iCs/>
          <w:sz w:val="24"/>
          <w:szCs w:val="24"/>
        </w:rPr>
        <w:t>AL</w:t>
      </w:r>
      <w:r w:rsidRPr="004F09A5">
        <w:rPr>
          <w:rFonts w:ascii="Times New Roman" w:hAnsi="Times New Roman" w:cs="Times New Roman"/>
          <w:sz w:val="24"/>
          <w:szCs w:val="24"/>
        </w:rPr>
        <w:t>, 272, emphasis added). The “I” or self’s irreducibly social or dialogical nature reveals the importance of maintaining, to the greatest degree possible, the psychiatric patient’s existing social relations. Because “mental illness is often manifest through an alteration in the notion of the ‘I’” (</w:t>
      </w:r>
      <w:r w:rsidRPr="004F09A5">
        <w:rPr>
          <w:rFonts w:ascii="Times New Roman" w:hAnsi="Times New Roman" w:cs="Times New Roman"/>
          <w:i/>
          <w:iCs/>
          <w:sz w:val="24"/>
          <w:szCs w:val="24"/>
        </w:rPr>
        <w:t>AL</w:t>
      </w:r>
      <w:r w:rsidRPr="004F09A5">
        <w:rPr>
          <w:rFonts w:ascii="Times New Roman" w:hAnsi="Times New Roman" w:cs="Times New Roman"/>
          <w:sz w:val="24"/>
          <w:szCs w:val="24"/>
        </w:rPr>
        <w:t>, 318), it is of the utmost importance to allow patients to hold onto personal items, clothes, wedding rings, etc. in order to preserve a stable sense of self—e.g., to “call a married woman, a mother of two or three children, by her maiden name, means obliging her to take a step backward” (</w:t>
      </w:r>
      <w:r w:rsidRPr="004F09A5">
        <w:rPr>
          <w:rFonts w:ascii="Times New Roman" w:hAnsi="Times New Roman" w:cs="Times New Roman"/>
          <w:i/>
          <w:iCs/>
          <w:sz w:val="24"/>
          <w:szCs w:val="24"/>
        </w:rPr>
        <w:t>AL</w:t>
      </w:r>
      <w:r w:rsidRPr="004F09A5">
        <w:rPr>
          <w:rFonts w:ascii="Times New Roman" w:hAnsi="Times New Roman" w:cs="Times New Roman"/>
          <w:sz w:val="24"/>
          <w:szCs w:val="24"/>
        </w:rPr>
        <w:t xml:space="preserve">, 318). In line with many theorists of recognition, Fanon is arguing that much of the importance of maintaining a unity of the self is for the sake of </w:t>
      </w:r>
      <w:r w:rsidRPr="004F09A5">
        <w:rPr>
          <w:rFonts w:ascii="Times New Roman" w:hAnsi="Times New Roman" w:cs="Times New Roman"/>
          <w:i/>
          <w:iCs/>
          <w:sz w:val="24"/>
          <w:szCs w:val="24"/>
        </w:rPr>
        <w:t>practical identity</w:t>
      </w:r>
      <w:r w:rsidRPr="004F09A5">
        <w:rPr>
          <w:rFonts w:ascii="Times New Roman" w:hAnsi="Times New Roman" w:cs="Times New Roman"/>
          <w:sz w:val="24"/>
          <w:szCs w:val="24"/>
        </w:rPr>
        <w:t xml:space="preserve"> </w:t>
      </w:r>
      <w:r w:rsidRPr="004F09A5">
        <w:rPr>
          <w:rFonts w:ascii="Times New Roman" w:hAnsi="Times New Roman" w:cs="Times New Roman"/>
          <w:i/>
          <w:iCs/>
          <w:sz w:val="24"/>
          <w:szCs w:val="24"/>
        </w:rPr>
        <w:t>formation</w:t>
      </w:r>
      <w:r w:rsidRPr="004F09A5">
        <w:rPr>
          <w:rFonts w:ascii="Times New Roman" w:hAnsi="Times New Roman" w:cs="Times New Roman"/>
          <w:sz w:val="24"/>
          <w:szCs w:val="24"/>
        </w:rPr>
        <w:t>.</w:t>
      </w:r>
      <w:r w:rsidRPr="004F09A5">
        <w:rPr>
          <w:rStyle w:val="FootnoteReference"/>
          <w:rFonts w:ascii="Times New Roman" w:hAnsi="Times New Roman" w:cs="Times New Roman"/>
          <w:sz w:val="24"/>
          <w:szCs w:val="24"/>
        </w:rPr>
        <w:footnoteReference w:id="16"/>
      </w:r>
      <w:r w:rsidRPr="004F09A5">
        <w:rPr>
          <w:rFonts w:ascii="Times New Roman" w:hAnsi="Times New Roman" w:cs="Times New Roman"/>
          <w:sz w:val="24"/>
          <w:szCs w:val="24"/>
        </w:rPr>
        <w:t xml:space="preserve"> </w:t>
      </w:r>
      <w:r w:rsidRPr="004F09A5">
        <w:rPr>
          <w:rFonts w:ascii="Times New Roman" w:hAnsi="Times New Roman" w:cs="Times New Roman"/>
          <w:sz w:val="24"/>
          <w:szCs w:val="24"/>
          <w:shd w:val="clear" w:color="auto" w:fill="FFFFFF"/>
        </w:rPr>
        <w:t xml:space="preserve">The basic idea here is that we cannot know </w:t>
      </w:r>
      <w:r w:rsidRPr="004F09A5">
        <w:rPr>
          <w:rFonts w:ascii="Times New Roman" w:hAnsi="Times New Roman" w:cs="Times New Roman"/>
          <w:i/>
          <w:iCs/>
          <w:sz w:val="24"/>
          <w:szCs w:val="24"/>
          <w:shd w:val="clear" w:color="auto" w:fill="FFFFFF"/>
        </w:rPr>
        <w:t>what to do</w:t>
      </w:r>
      <w:r w:rsidRPr="004F09A5">
        <w:rPr>
          <w:rFonts w:ascii="Times New Roman" w:hAnsi="Times New Roman" w:cs="Times New Roman"/>
          <w:sz w:val="24"/>
          <w:szCs w:val="24"/>
          <w:shd w:val="clear" w:color="auto" w:fill="FFFFFF"/>
        </w:rPr>
        <w:t xml:space="preserve"> without having recourse to appealing to some idea of </w:t>
      </w:r>
      <w:r w:rsidRPr="004F09A5">
        <w:rPr>
          <w:rFonts w:ascii="Times New Roman" w:hAnsi="Times New Roman" w:cs="Times New Roman"/>
          <w:i/>
          <w:iCs/>
          <w:sz w:val="24"/>
          <w:szCs w:val="24"/>
          <w:shd w:val="clear" w:color="auto" w:fill="FFFFFF"/>
        </w:rPr>
        <w:t>who we are</w:t>
      </w:r>
      <w:r w:rsidRPr="004F09A5">
        <w:rPr>
          <w:rFonts w:ascii="Times New Roman" w:hAnsi="Times New Roman" w:cs="Times New Roman"/>
          <w:sz w:val="24"/>
          <w:szCs w:val="24"/>
          <w:shd w:val="clear" w:color="auto" w:fill="FFFFFF"/>
        </w:rPr>
        <w:t xml:space="preserve">. Freedom and the proper exercising of subjectivity does not exist in a vacuum, outside of determinate social context. One’s sense of self, identity, or self-understanding plays a constitutive function in giving freedom its </w:t>
      </w:r>
      <w:r w:rsidRPr="004F09A5">
        <w:rPr>
          <w:rFonts w:ascii="Times New Roman" w:hAnsi="Times New Roman" w:cs="Times New Roman"/>
          <w:i/>
          <w:iCs/>
          <w:sz w:val="24"/>
          <w:szCs w:val="24"/>
          <w:shd w:val="clear" w:color="auto" w:fill="FFFFFF"/>
        </w:rPr>
        <w:t>content</w:t>
      </w:r>
      <w:r w:rsidRPr="004F09A5">
        <w:rPr>
          <w:rFonts w:ascii="Times New Roman" w:hAnsi="Times New Roman" w:cs="Times New Roman"/>
          <w:sz w:val="24"/>
          <w:szCs w:val="24"/>
          <w:shd w:val="clear" w:color="auto" w:fill="FFFFFF"/>
        </w:rPr>
        <w:t xml:space="preserve">. So, as we shall see, in arguing in favour of integrating more culturally relevant events for the patients at Blida-Joinville, Fanon says that </w:t>
      </w:r>
      <w:r w:rsidRPr="004F09A5">
        <w:rPr>
          <w:rFonts w:ascii="Times New Roman" w:hAnsi="Times New Roman" w:cs="Times New Roman"/>
          <w:sz w:val="24"/>
          <w:szCs w:val="24"/>
        </w:rPr>
        <w:t>“for a Muslim, to live also means to have the chance to celebrate the end of Ramadan” (AL, 321).</w:t>
      </w:r>
      <w:r w:rsidRPr="004F09A5">
        <w:rPr>
          <w:rStyle w:val="FootnoteReference"/>
          <w:rFonts w:ascii="Times New Roman" w:hAnsi="Times New Roman" w:cs="Times New Roman"/>
          <w:sz w:val="24"/>
          <w:szCs w:val="24"/>
        </w:rPr>
        <w:footnoteReference w:id="17"/>
      </w:r>
    </w:p>
    <w:p w14:paraId="5CCB8054" w14:textId="477E0D4F" w:rsidR="006E5974" w:rsidRPr="004F09A5" w:rsidRDefault="006E5974" w:rsidP="006E5974">
      <w:pPr>
        <w:spacing w:after="0" w:line="480" w:lineRule="auto"/>
        <w:ind w:firstLine="720"/>
        <w:jc w:val="both"/>
        <w:rPr>
          <w:rFonts w:ascii="Times New Roman" w:hAnsi="Times New Roman" w:cs="Times New Roman"/>
          <w:sz w:val="24"/>
          <w:szCs w:val="24"/>
        </w:rPr>
      </w:pPr>
      <w:r w:rsidRPr="004F09A5">
        <w:rPr>
          <w:rFonts w:ascii="Times New Roman" w:hAnsi="Times New Roman" w:cs="Times New Roman"/>
          <w:sz w:val="24"/>
          <w:szCs w:val="24"/>
        </w:rPr>
        <w:lastRenderedPageBreak/>
        <w:t xml:space="preserve">The source of this non-alienation or belonging, however, cannot become rigid or fixed. In other words, for Fanon, belonging cannot come at the expense of human </w:t>
      </w:r>
      <w:r w:rsidRPr="004F09A5">
        <w:rPr>
          <w:rFonts w:ascii="Times New Roman" w:hAnsi="Times New Roman" w:cs="Times New Roman"/>
          <w:i/>
          <w:iCs/>
          <w:sz w:val="24"/>
          <w:szCs w:val="24"/>
        </w:rPr>
        <w:t>spontaneity</w:t>
      </w:r>
      <w:r w:rsidRPr="004F09A5">
        <w:rPr>
          <w:rFonts w:ascii="Times New Roman" w:hAnsi="Times New Roman" w:cs="Times New Roman"/>
          <w:sz w:val="24"/>
          <w:szCs w:val="24"/>
        </w:rPr>
        <w:t xml:space="preserve"> and ceaseless </w:t>
      </w:r>
      <w:r w:rsidRPr="004F09A5">
        <w:rPr>
          <w:rFonts w:ascii="Times New Roman" w:hAnsi="Times New Roman" w:cs="Times New Roman"/>
          <w:i/>
          <w:iCs/>
          <w:sz w:val="24"/>
          <w:szCs w:val="24"/>
        </w:rPr>
        <w:t>rejuvenation</w:t>
      </w:r>
      <w:r w:rsidRPr="004F09A5">
        <w:rPr>
          <w:rFonts w:ascii="Times New Roman" w:hAnsi="Times New Roman" w:cs="Times New Roman"/>
          <w:sz w:val="24"/>
          <w:szCs w:val="24"/>
        </w:rPr>
        <w:t xml:space="preserve">. Fanon’s famous “final prayer” that concludes </w:t>
      </w:r>
      <w:r w:rsidRPr="004F09A5">
        <w:rPr>
          <w:rFonts w:ascii="Times New Roman" w:hAnsi="Times New Roman" w:cs="Times New Roman"/>
          <w:i/>
          <w:iCs/>
          <w:sz w:val="24"/>
          <w:szCs w:val="24"/>
        </w:rPr>
        <w:t>Black Skin, White Masks</w:t>
      </w:r>
      <w:r w:rsidRPr="004F09A5">
        <w:rPr>
          <w:rFonts w:ascii="Times New Roman" w:hAnsi="Times New Roman" w:cs="Times New Roman"/>
          <w:sz w:val="24"/>
          <w:szCs w:val="24"/>
        </w:rPr>
        <w:t>—“O my body, always make me a man who questions!” (</w:t>
      </w:r>
      <w:r w:rsidRPr="00EC3B4D">
        <w:rPr>
          <w:rFonts w:ascii="Times New Roman" w:hAnsi="Times New Roman" w:cs="Times New Roman"/>
          <w:i/>
          <w:iCs/>
          <w:sz w:val="24"/>
          <w:szCs w:val="24"/>
        </w:rPr>
        <w:t>BS</w:t>
      </w:r>
      <w:r w:rsidRPr="00EC3B4D">
        <w:rPr>
          <w:rFonts w:ascii="Times New Roman" w:hAnsi="Times New Roman" w:cs="Times New Roman"/>
          <w:sz w:val="24"/>
          <w:szCs w:val="24"/>
        </w:rPr>
        <w:t>, 206</w:t>
      </w:r>
      <w:r w:rsidRPr="004F09A5">
        <w:rPr>
          <w:rFonts w:ascii="Times New Roman" w:hAnsi="Times New Roman" w:cs="Times New Roman"/>
          <w:sz w:val="24"/>
          <w:szCs w:val="24"/>
        </w:rPr>
        <w:t xml:space="preserve">)—conveys a radically non-teleological view of freedom as </w:t>
      </w:r>
      <w:r w:rsidRPr="004F09A5">
        <w:rPr>
          <w:rFonts w:ascii="Times New Roman" w:hAnsi="Times New Roman" w:cs="Times New Roman"/>
          <w:i/>
          <w:iCs/>
          <w:sz w:val="24"/>
          <w:szCs w:val="24"/>
        </w:rPr>
        <w:t>process</w:t>
      </w:r>
      <w:r w:rsidRPr="004F09A5">
        <w:rPr>
          <w:rFonts w:ascii="Times New Roman" w:hAnsi="Times New Roman" w:cs="Times New Roman"/>
          <w:sz w:val="24"/>
          <w:szCs w:val="24"/>
        </w:rPr>
        <w:t xml:space="preserve"> or a “permanent tension” (</w:t>
      </w:r>
      <w:r w:rsidRPr="00EC3B4D">
        <w:rPr>
          <w:rFonts w:ascii="Times New Roman" w:hAnsi="Times New Roman" w:cs="Times New Roman"/>
          <w:i/>
          <w:iCs/>
          <w:sz w:val="24"/>
          <w:szCs w:val="24"/>
        </w:rPr>
        <w:t>BS</w:t>
      </w:r>
      <w:r w:rsidRPr="00EC3B4D">
        <w:rPr>
          <w:rFonts w:ascii="Times New Roman" w:hAnsi="Times New Roman" w:cs="Times New Roman"/>
          <w:sz w:val="24"/>
          <w:szCs w:val="24"/>
        </w:rPr>
        <w:t>, 206</w:t>
      </w:r>
      <w:r w:rsidRPr="004F09A5">
        <w:rPr>
          <w:rFonts w:ascii="Times New Roman" w:hAnsi="Times New Roman" w:cs="Times New Roman"/>
          <w:sz w:val="24"/>
          <w:szCs w:val="24"/>
        </w:rPr>
        <w:t>). This conviction or principle of freedom is predicated on an arguably existentialist</w:t>
      </w:r>
      <w:r w:rsidRPr="004F09A5">
        <w:rPr>
          <w:rStyle w:val="FootnoteReference"/>
          <w:rFonts w:ascii="Times New Roman" w:hAnsi="Times New Roman" w:cs="Times New Roman"/>
          <w:sz w:val="24"/>
          <w:szCs w:val="24"/>
        </w:rPr>
        <w:footnoteReference w:id="18"/>
      </w:r>
      <w:r w:rsidRPr="004F09A5">
        <w:rPr>
          <w:rFonts w:ascii="Times New Roman" w:hAnsi="Times New Roman" w:cs="Times New Roman"/>
          <w:sz w:val="24"/>
          <w:szCs w:val="24"/>
        </w:rPr>
        <w:t xml:space="preserve"> evaluation of the human being’s essential qualities and capabilities: “In the hospital […] people are what constitute the goal, that is the goal of our daily action, [so] it becomes clea</w:t>
      </w:r>
      <w:r w:rsidR="00EC3B4D">
        <w:rPr>
          <w:rFonts w:ascii="Times New Roman" w:hAnsi="Times New Roman" w:cs="Times New Roman"/>
          <w:sz w:val="24"/>
          <w:szCs w:val="24"/>
        </w:rPr>
        <w:t>r […]</w:t>
      </w:r>
      <w:r w:rsidRPr="004F09A5">
        <w:rPr>
          <w:rFonts w:ascii="Times New Roman" w:hAnsi="Times New Roman" w:cs="Times New Roman"/>
          <w:sz w:val="24"/>
          <w:szCs w:val="24"/>
        </w:rPr>
        <w:t xml:space="preserve"> that no dose of habit, of habituation, of automatism can intervene. </w:t>
      </w:r>
      <w:r w:rsidRPr="004F09A5">
        <w:rPr>
          <w:rFonts w:ascii="Times New Roman" w:hAnsi="Times New Roman" w:cs="Times New Roman"/>
          <w:i/>
          <w:iCs/>
          <w:sz w:val="24"/>
          <w:szCs w:val="24"/>
        </w:rPr>
        <w:t>For people have the extraordinary quality of being in constant renewal</w:t>
      </w:r>
      <w:r w:rsidRPr="004F09A5">
        <w:rPr>
          <w:rFonts w:ascii="Times New Roman" w:hAnsi="Times New Roman" w:cs="Times New Roman"/>
          <w:sz w:val="24"/>
          <w:szCs w:val="24"/>
        </w:rPr>
        <w:t>” (</w:t>
      </w:r>
      <w:r w:rsidRPr="004F09A5">
        <w:rPr>
          <w:rFonts w:ascii="Times New Roman" w:hAnsi="Times New Roman" w:cs="Times New Roman"/>
          <w:i/>
          <w:iCs/>
          <w:sz w:val="24"/>
          <w:szCs w:val="24"/>
        </w:rPr>
        <w:t>AL</w:t>
      </w:r>
      <w:r w:rsidRPr="004F09A5">
        <w:rPr>
          <w:rFonts w:ascii="Times New Roman" w:hAnsi="Times New Roman" w:cs="Times New Roman"/>
          <w:sz w:val="24"/>
          <w:szCs w:val="24"/>
        </w:rPr>
        <w:t>, 338, emphasis added). Here, the enemy of freedom becomes not so much alienation or a lack of belonging but habit, routine, inaction, weariness, etc. One of the problems Fanon associates with classical internment approaches is that it offers “a false protection” in the form of asylum, which fosters “the patient’s lethargy, a sort of wakeful sleep” (</w:t>
      </w:r>
      <w:r w:rsidRPr="004F09A5">
        <w:rPr>
          <w:rFonts w:ascii="Times New Roman" w:hAnsi="Times New Roman" w:cs="Times New Roman"/>
          <w:i/>
          <w:iCs/>
          <w:sz w:val="24"/>
          <w:szCs w:val="24"/>
        </w:rPr>
        <w:t>AL</w:t>
      </w:r>
      <w:r w:rsidRPr="004F09A5">
        <w:rPr>
          <w:rFonts w:ascii="Times New Roman" w:hAnsi="Times New Roman" w:cs="Times New Roman"/>
          <w:sz w:val="24"/>
          <w:szCs w:val="24"/>
        </w:rPr>
        <w:t xml:space="preserve">, 474). Therapeutic practice must speak to this feature of human freedom, then, and </w:t>
      </w:r>
      <w:r w:rsidR="00EC3B4D">
        <w:rPr>
          <w:rFonts w:ascii="Times New Roman" w:hAnsi="Times New Roman" w:cs="Times New Roman"/>
          <w:sz w:val="24"/>
          <w:szCs w:val="24"/>
        </w:rPr>
        <w:t>ought to</w:t>
      </w:r>
      <w:r w:rsidRPr="004F09A5">
        <w:rPr>
          <w:rFonts w:ascii="Times New Roman" w:hAnsi="Times New Roman" w:cs="Times New Roman"/>
          <w:sz w:val="24"/>
          <w:szCs w:val="24"/>
        </w:rPr>
        <w:t xml:space="preserve"> consist </w:t>
      </w:r>
      <w:r w:rsidR="00EC3B4D">
        <w:rPr>
          <w:rFonts w:ascii="Times New Roman" w:hAnsi="Times New Roman" w:cs="Times New Roman"/>
          <w:sz w:val="24"/>
          <w:szCs w:val="24"/>
        </w:rPr>
        <w:t>i</w:t>
      </w:r>
      <w:r w:rsidRPr="004F09A5">
        <w:rPr>
          <w:rFonts w:ascii="Times New Roman" w:hAnsi="Times New Roman" w:cs="Times New Roman"/>
          <w:sz w:val="24"/>
          <w:szCs w:val="24"/>
        </w:rPr>
        <w:t>n “life in movement, the involvement of the boarders, their commitment, their engagement” (</w:t>
      </w:r>
      <w:r w:rsidRPr="004F09A5">
        <w:rPr>
          <w:rFonts w:ascii="Times New Roman" w:hAnsi="Times New Roman" w:cs="Times New Roman"/>
          <w:i/>
          <w:iCs/>
          <w:sz w:val="24"/>
          <w:szCs w:val="24"/>
        </w:rPr>
        <w:t>AL</w:t>
      </w:r>
      <w:r w:rsidRPr="004F09A5">
        <w:rPr>
          <w:rFonts w:ascii="Times New Roman" w:hAnsi="Times New Roman" w:cs="Times New Roman"/>
          <w:sz w:val="24"/>
          <w:szCs w:val="24"/>
        </w:rPr>
        <w:t>, 340).</w:t>
      </w:r>
    </w:p>
    <w:p w14:paraId="06070C28" w14:textId="1F9E52DA" w:rsidR="006E5974"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So, Fanon tells us, a “person makes or unmakes him or herself every day. Every day the task has to be conducted with tenacity” (</w:t>
      </w:r>
      <w:r w:rsidRPr="004F09A5">
        <w:rPr>
          <w:rFonts w:ascii="Times New Roman" w:hAnsi="Times New Roman" w:cs="Times New Roman"/>
          <w:i/>
          <w:iCs/>
          <w:sz w:val="24"/>
          <w:szCs w:val="24"/>
        </w:rPr>
        <w:t>AL</w:t>
      </w:r>
      <w:r w:rsidRPr="004F09A5">
        <w:rPr>
          <w:rFonts w:ascii="Times New Roman" w:hAnsi="Times New Roman" w:cs="Times New Roman"/>
          <w:sz w:val="24"/>
          <w:szCs w:val="24"/>
        </w:rPr>
        <w:t>, 336). But this making or unmaking never occurs in isolation. And against the formal freedom procured through the pronouncement that “[</w:t>
      </w:r>
      <w:r w:rsidRPr="004F09A5">
        <w:rPr>
          <w:rFonts w:ascii="Times New Roman" w:hAnsi="Times New Roman" w:cs="Times New Roman"/>
          <w:i/>
          <w:iCs/>
          <w:sz w:val="24"/>
          <w:szCs w:val="24"/>
        </w:rPr>
        <w:t>s</w:t>
      </w:r>
      <w:r w:rsidRPr="004F09A5">
        <w:rPr>
          <w:rFonts w:ascii="Times New Roman" w:hAnsi="Times New Roman" w:cs="Times New Roman"/>
          <w:sz w:val="24"/>
          <w:szCs w:val="24"/>
        </w:rPr>
        <w:t>]</w:t>
      </w:r>
      <w:r w:rsidRPr="004F09A5">
        <w:rPr>
          <w:rFonts w:ascii="Times New Roman" w:hAnsi="Times New Roman" w:cs="Times New Roman"/>
          <w:i/>
          <w:iCs/>
          <w:sz w:val="24"/>
          <w:szCs w:val="24"/>
        </w:rPr>
        <w:t>lavery shall no longer exist on French soil</w:t>
      </w:r>
      <w:r w:rsidRPr="004F09A5">
        <w:rPr>
          <w:rFonts w:ascii="Times New Roman" w:hAnsi="Times New Roman" w:cs="Times New Roman"/>
          <w:sz w:val="24"/>
          <w:szCs w:val="24"/>
        </w:rPr>
        <w:t>”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194), Fanon reminds us that the “real </w:t>
      </w:r>
      <w:r w:rsidRPr="004F09A5">
        <w:rPr>
          <w:rFonts w:ascii="Times New Roman" w:hAnsi="Times New Roman" w:cs="Times New Roman"/>
          <w:i/>
          <w:iCs/>
          <w:sz w:val="24"/>
          <w:szCs w:val="24"/>
        </w:rPr>
        <w:t>leap</w:t>
      </w:r>
      <w:r w:rsidRPr="004F09A5">
        <w:rPr>
          <w:rFonts w:ascii="Times New Roman" w:hAnsi="Times New Roman" w:cs="Times New Roman"/>
          <w:sz w:val="24"/>
          <w:szCs w:val="24"/>
        </w:rPr>
        <w:t xml:space="preserve"> consists of introducing invention into life. In the world I am heading for, </w:t>
      </w:r>
      <w:r w:rsidRPr="004F09A5">
        <w:rPr>
          <w:rFonts w:ascii="Times New Roman" w:hAnsi="Times New Roman" w:cs="Times New Roman"/>
          <w:i/>
          <w:iCs/>
          <w:sz w:val="24"/>
          <w:szCs w:val="24"/>
        </w:rPr>
        <w:t>I am endlessly creating myself</w:t>
      </w:r>
      <w:r w:rsidRPr="004F09A5">
        <w:rPr>
          <w:rFonts w:ascii="Times New Roman" w:hAnsi="Times New Roman" w:cs="Times New Roman"/>
          <w:sz w:val="24"/>
          <w:szCs w:val="24"/>
        </w:rPr>
        <w:t>”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w:t>
      </w:r>
      <w:r w:rsidRPr="004F09A5">
        <w:rPr>
          <w:rFonts w:ascii="Times New Roman" w:hAnsi="Times New Roman" w:cs="Times New Roman"/>
          <w:sz w:val="24"/>
          <w:szCs w:val="24"/>
        </w:rPr>
        <w:lastRenderedPageBreak/>
        <w:t xml:space="preserve">204, emphasis added). Freedom, we may summarize, is </w:t>
      </w:r>
      <w:r w:rsidRPr="004F09A5">
        <w:rPr>
          <w:rFonts w:ascii="Times New Roman" w:hAnsi="Times New Roman" w:cs="Times New Roman"/>
          <w:i/>
          <w:iCs/>
          <w:sz w:val="24"/>
          <w:szCs w:val="24"/>
        </w:rPr>
        <w:t>self-constitution</w:t>
      </w:r>
      <w:r w:rsidRPr="004F09A5">
        <w:rPr>
          <w:rFonts w:ascii="Times New Roman" w:hAnsi="Times New Roman" w:cs="Times New Roman"/>
          <w:sz w:val="24"/>
          <w:szCs w:val="24"/>
        </w:rPr>
        <w:t>. The active and voluntary participation of the individual in the cultivation of this self is necessary, though the content and source of this self and its practical reasons are not derived exclusively internally but are irreducibly and unavoidably socially mediated.</w:t>
      </w:r>
      <w:r w:rsidRPr="004F09A5">
        <w:rPr>
          <w:rStyle w:val="FootnoteReference"/>
          <w:rFonts w:ascii="Times New Roman" w:hAnsi="Times New Roman" w:cs="Times New Roman"/>
          <w:sz w:val="24"/>
          <w:szCs w:val="24"/>
        </w:rPr>
        <w:footnoteReference w:id="19"/>
      </w:r>
      <w:r w:rsidRPr="004F09A5">
        <w:rPr>
          <w:rFonts w:ascii="Times New Roman" w:hAnsi="Times New Roman" w:cs="Times New Roman"/>
          <w:sz w:val="24"/>
          <w:szCs w:val="24"/>
        </w:rPr>
        <w:t xml:space="preserve"> While Fanon arguably gives us some possible examples—ranging from being a parent to a Muslim to a revolutionary—he does not attempt to delineate which shapes or kinds of selfhood one ought to pursue.</w:t>
      </w:r>
      <w:r w:rsidRPr="004F09A5">
        <w:rPr>
          <w:rStyle w:val="FootnoteReference"/>
          <w:rFonts w:ascii="Times New Roman" w:hAnsi="Times New Roman" w:cs="Times New Roman"/>
          <w:sz w:val="24"/>
          <w:szCs w:val="24"/>
        </w:rPr>
        <w:footnoteReference w:id="20"/>
      </w:r>
      <w:r w:rsidRPr="004F09A5">
        <w:rPr>
          <w:rFonts w:ascii="Times New Roman" w:hAnsi="Times New Roman" w:cs="Times New Roman"/>
          <w:sz w:val="24"/>
          <w:szCs w:val="24"/>
        </w:rPr>
        <w:t xml:space="preserve"> What self-constitution concretely looks like is necessarily context-dependent but it must also be open-ended, both with respect to the nature of the context-dependent self and the possibilities for the creation of entirely new shapes of selfhood. Self-constitution may be briefly contrasted, here, with a closely related shape of freedom—self-</w:t>
      </w:r>
      <w:r w:rsidRPr="004F09A5">
        <w:rPr>
          <w:rFonts w:ascii="Times New Roman" w:hAnsi="Times New Roman" w:cs="Times New Roman"/>
          <w:i/>
          <w:iCs/>
          <w:sz w:val="24"/>
          <w:szCs w:val="24"/>
        </w:rPr>
        <w:t>realization</w:t>
      </w:r>
      <w:r w:rsidRPr="004F09A5">
        <w:rPr>
          <w:rFonts w:ascii="Times New Roman" w:hAnsi="Times New Roman" w:cs="Times New Roman"/>
          <w:sz w:val="24"/>
          <w:szCs w:val="24"/>
        </w:rPr>
        <w:t>. The term “realization” arguably implies a latent substance which pre-exists and anticipates its realization. In this case, the critique of essentialism so often leveled against recognition theorists (</w:t>
      </w:r>
      <w:r w:rsidRPr="004F09A5">
        <w:rPr>
          <w:rFonts w:ascii="Times New Roman" w:hAnsi="Times New Roman" w:cs="Times New Roman"/>
          <w:sz w:val="24"/>
          <w:szCs w:val="24"/>
          <w:highlight w:val="yellow"/>
        </w:rPr>
        <w:t>footnote</w:t>
      </w:r>
      <w:r w:rsidRPr="004F09A5">
        <w:rPr>
          <w:rFonts w:ascii="Times New Roman" w:hAnsi="Times New Roman" w:cs="Times New Roman"/>
          <w:sz w:val="24"/>
          <w:szCs w:val="24"/>
        </w:rPr>
        <w:t xml:space="preserve">), for instance, holds weight; recognition is granted to a pre-existing self and misrecognition disqualifies this self from being granted dignity and respect. In the case of the latter, freedom is understood as something </w:t>
      </w:r>
      <w:r w:rsidRPr="004F09A5">
        <w:rPr>
          <w:rFonts w:ascii="Times New Roman" w:hAnsi="Times New Roman" w:cs="Times New Roman"/>
          <w:i/>
          <w:iCs/>
          <w:sz w:val="24"/>
          <w:szCs w:val="24"/>
        </w:rPr>
        <w:t>transformational</w:t>
      </w:r>
      <w:r w:rsidRPr="004F09A5">
        <w:rPr>
          <w:rFonts w:ascii="Times New Roman" w:hAnsi="Times New Roman" w:cs="Times New Roman"/>
          <w:sz w:val="24"/>
          <w:szCs w:val="24"/>
        </w:rPr>
        <w:t>. Therefore, for the revolutionary movement, Fanon asserts that what is fundamentally at stake is “the type of social relations they will establish and their idea of the future of humanity. […] All else is hot air and mystification” (</w:t>
      </w:r>
      <w:r w:rsidRPr="004F09A5">
        <w:rPr>
          <w:rFonts w:ascii="Times New Roman" w:hAnsi="Times New Roman" w:cs="Times New Roman"/>
          <w:i/>
          <w:iCs/>
          <w:sz w:val="24"/>
          <w:szCs w:val="24"/>
        </w:rPr>
        <w:t>WE</w:t>
      </w:r>
      <w:r w:rsidRPr="004F09A5">
        <w:rPr>
          <w:rFonts w:ascii="Times New Roman" w:hAnsi="Times New Roman" w:cs="Times New Roman"/>
          <w:sz w:val="24"/>
          <w:szCs w:val="24"/>
        </w:rPr>
        <w:t xml:space="preserve">, 169). It is a new form of life that must be forged through the struggle for independence. “Decolonization,” Fanon writes, never goes unnoticed, for it focuses on and </w:t>
      </w:r>
      <w:r w:rsidRPr="004F09A5">
        <w:rPr>
          <w:rFonts w:ascii="Times New Roman" w:hAnsi="Times New Roman" w:cs="Times New Roman"/>
          <w:i/>
          <w:iCs/>
          <w:sz w:val="24"/>
          <w:szCs w:val="24"/>
        </w:rPr>
        <w:t>fundamentally alters being</w:t>
      </w:r>
      <w:r w:rsidRPr="004F09A5">
        <w:rPr>
          <w:rFonts w:ascii="Times New Roman" w:hAnsi="Times New Roman" w:cs="Times New Roman"/>
          <w:sz w:val="24"/>
          <w:szCs w:val="24"/>
        </w:rPr>
        <w:t xml:space="preserve">” and, therefore, “is truly the </w:t>
      </w:r>
      <w:r w:rsidRPr="004F09A5">
        <w:rPr>
          <w:rFonts w:ascii="Times New Roman" w:hAnsi="Times New Roman" w:cs="Times New Roman"/>
          <w:i/>
          <w:iCs/>
          <w:sz w:val="24"/>
          <w:szCs w:val="24"/>
        </w:rPr>
        <w:t>creation of a new men</w:t>
      </w:r>
      <w:r w:rsidRPr="004F09A5">
        <w:rPr>
          <w:rFonts w:ascii="Times New Roman" w:hAnsi="Times New Roman" w:cs="Times New Roman"/>
          <w:sz w:val="24"/>
          <w:szCs w:val="24"/>
        </w:rPr>
        <w:t>” (</w:t>
      </w:r>
      <w:r w:rsidRPr="004F09A5">
        <w:rPr>
          <w:rFonts w:ascii="Times New Roman" w:hAnsi="Times New Roman" w:cs="Times New Roman"/>
          <w:i/>
          <w:iCs/>
          <w:sz w:val="24"/>
          <w:szCs w:val="24"/>
        </w:rPr>
        <w:t>WE</w:t>
      </w:r>
      <w:r w:rsidRPr="004F09A5">
        <w:rPr>
          <w:rFonts w:ascii="Times New Roman" w:hAnsi="Times New Roman" w:cs="Times New Roman"/>
          <w:sz w:val="24"/>
          <w:szCs w:val="24"/>
        </w:rPr>
        <w:t>, 2</w:t>
      </w:r>
      <w:r w:rsidR="00EC3B4D">
        <w:rPr>
          <w:rFonts w:ascii="Times New Roman" w:hAnsi="Times New Roman" w:cs="Times New Roman"/>
          <w:sz w:val="24"/>
          <w:szCs w:val="24"/>
        </w:rPr>
        <w:t>,</w:t>
      </w:r>
      <w:r w:rsidRPr="004F09A5">
        <w:rPr>
          <w:rFonts w:ascii="Times New Roman" w:hAnsi="Times New Roman" w:cs="Times New Roman"/>
          <w:sz w:val="24"/>
          <w:szCs w:val="24"/>
        </w:rPr>
        <w:t xml:space="preserve"> emphasis added). </w:t>
      </w:r>
    </w:p>
    <w:p w14:paraId="19FE0534" w14:textId="77777777" w:rsidR="00EC3B4D" w:rsidRPr="004F09A5" w:rsidRDefault="00EC3B4D" w:rsidP="006E5974">
      <w:pPr>
        <w:spacing w:after="0" w:line="480" w:lineRule="auto"/>
        <w:jc w:val="both"/>
        <w:rPr>
          <w:rFonts w:ascii="Times New Roman" w:hAnsi="Times New Roman" w:cs="Times New Roman"/>
          <w:sz w:val="24"/>
          <w:szCs w:val="24"/>
        </w:rPr>
      </w:pPr>
    </w:p>
    <w:p w14:paraId="576A14C0" w14:textId="77777777" w:rsidR="006E5974" w:rsidRPr="004F09A5" w:rsidRDefault="006E5974" w:rsidP="006E5974">
      <w:pPr>
        <w:spacing w:after="0" w:line="480" w:lineRule="auto"/>
        <w:jc w:val="center"/>
        <w:rPr>
          <w:rFonts w:ascii="Times New Roman" w:hAnsi="Times New Roman" w:cs="Times New Roman"/>
          <w:b/>
          <w:bCs/>
          <w:sz w:val="24"/>
          <w:szCs w:val="24"/>
        </w:rPr>
      </w:pPr>
      <w:r w:rsidRPr="004F09A5">
        <w:rPr>
          <w:rFonts w:ascii="Times New Roman" w:hAnsi="Times New Roman" w:cs="Times New Roman"/>
          <w:b/>
          <w:bCs/>
          <w:sz w:val="24"/>
          <w:szCs w:val="24"/>
        </w:rPr>
        <w:lastRenderedPageBreak/>
        <w:t>Fanon’s Strategies of Freedom: The Role of Recognition and Culture in Disalienation</w:t>
      </w:r>
    </w:p>
    <w:p w14:paraId="1BAAE8C3" w14:textId="46317B9E"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 xml:space="preserve">We now have a broad picture of what freedom means for Fanon: not only autonomy and agency without arbitrary barriers, but non-alienation and constant renewal, too—in sum, I have argued, self-constitution. It remains to be seen how this picture of freedom as self-constitution more-or-less successfully navigates the recognition trap. The central question remains largely unanswered: what role, if any, ought recognition to play for </w:t>
      </w:r>
      <w:r w:rsidR="00EC3B4D">
        <w:rPr>
          <w:rFonts w:ascii="Times New Roman" w:hAnsi="Times New Roman" w:cs="Times New Roman"/>
          <w:sz w:val="24"/>
          <w:szCs w:val="24"/>
        </w:rPr>
        <w:t>freedom</w:t>
      </w:r>
      <w:r w:rsidRPr="004F09A5">
        <w:rPr>
          <w:rFonts w:ascii="Times New Roman" w:hAnsi="Times New Roman" w:cs="Times New Roman"/>
          <w:sz w:val="24"/>
          <w:szCs w:val="24"/>
        </w:rPr>
        <w:t xml:space="preserve">? To answer this question, I continue the line of inquiry into how his psychiatric works and practices shed light on the nature of freedom and </w:t>
      </w:r>
      <w:r w:rsidR="00EC3B4D">
        <w:rPr>
          <w:rFonts w:ascii="Times New Roman" w:hAnsi="Times New Roman" w:cs="Times New Roman"/>
          <w:sz w:val="24"/>
          <w:szCs w:val="24"/>
        </w:rPr>
        <w:t>self-constitution</w:t>
      </w:r>
      <w:r w:rsidRPr="004F09A5">
        <w:rPr>
          <w:rFonts w:ascii="Times New Roman" w:hAnsi="Times New Roman" w:cs="Times New Roman"/>
          <w:sz w:val="24"/>
          <w:szCs w:val="24"/>
        </w:rPr>
        <w:t xml:space="preserve">. In particular, I focus on Fanon’s struggles to implement social therapy in Blida-Joinville. The foundational importance of culture for disalienation revealed in this study, I argue, gives us a clearer view of the ways that recognition necessarily figures into a free life. I turn, then, to Fanon’s later theorizing of culture, or </w:t>
      </w:r>
      <w:r w:rsidRPr="004F09A5">
        <w:rPr>
          <w:rFonts w:ascii="Times New Roman" w:hAnsi="Times New Roman" w:cs="Times New Roman"/>
          <w:i/>
          <w:iCs/>
          <w:sz w:val="24"/>
          <w:szCs w:val="24"/>
        </w:rPr>
        <w:t>authentic</w:t>
      </w:r>
      <w:r w:rsidRPr="004F09A5">
        <w:rPr>
          <w:rFonts w:ascii="Times New Roman" w:hAnsi="Times New Roman" w:cs="Times New Roman"/>
          <w:sz w:val="24"/>
          <w:szCs w:val="24"/>
        </w:rPr>
        <w:t xml:space="preserve"> culture, to show how it satisfies each requirement for freedom, and gives us a more precise, albeit no less open-ended, picture of social freedom in practice. </w:t>
      </w:r>
    </w:p>
    <w:p w14:paraId="06B0409C" w14:textId="08825414" w:rsidR="006E5974" w:rsidRPr="004F09A5" w:rsidRDefault="006E5974" w:rsidP="006E5974">
      <w:pPr>
        <w:tabs>
          <w:tab w:val="left" w:pos="720"/>
          <w:tab w:val="left" w:pos="2450"/>
        </w:tabs>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Fanon arrives in Algeria in the fall of 1953, promptly taking up his post as medical director at Blida-Joinville Psychiatric Hospital and getting to work introducing social therapeutic reforms.</w:t>
      </w:r>
      <w:r w:rsidRPr="004F09A5">
        <w:rPr>
          <w:rStyle w:val="FootnoteReference"/>
          <w:rFonts w:ascii="Times New Roman" w:hAnsi="Times New Roman" w:cs="Times New Roman"/>
          <w:sz w:val="24"/>
          <w:szCs w:val="24"/>
        </w:rPr>
        <w:footnoteReference w:id="21"/>
      </w:r>
      <w:r w:rsidRPr="004F09A5">
        <w:rPr>
          <w:rFonts w:ascii="Times New Roman" w:hAnsi="Times New Roman" w:cs="Times New Roman"/>
          <w:sz w:val="24"/>
          <w:szCs w:val="24"/>
        </w:rPr>
        <w:t xml:space="preserve"> Fanon’s description of the treatment of North African patients in France in the 1952 essay “The ‘North African Syndrome’”</w:t>
      </w:r>
      <w:r w:rsidRPr="004F09A5">
        <w:rPr>
          <w:rFonts w:ascii="Times New Roman" w:hAnsi="Times New Roman" w:cs="Times New Roman"/>
          <w:i/>
          <w:iCs/>
          <w:sz w:val="24"/>
          <w:szCs w:val="24"/>
        </w:rPr>
        <w:t xml:space="preserve"> </w:t>
      </w:r>
      <w:r w:rsidRPr="004F09A5">
        <w:rPr>
          <w:rFonts w:ascii="Times New Roman" w:hAnsi="Times New Roman" w:cs="Times New Roman"/>
          <w:sz w:val="24"/>
          <w:szCs w:val="24"/>
        </w:rPr>
        <w:t>largely mirrors what Fanon came to find in Blida. The North African in France—whom Fanon describes as “starving for humanity [… and] complete recognition” (</w:t>
      </w:r>
      <w:r w:rsidRPr="004F09A5">
        <w:rPr>
          <w:rFonts w:ascii="Times New Roman" w:hAnsi="Times New Roman" w:cs="Times New Roman"/>
          <w:i/>
          <w:iCs/>
          <w:sz w:val="24"/>
          <w:szCs w:val="24"/>
        </w:rPr>
        <w:t>AR</w:t>
      </w:r>
      <w:r w:rsidRPr="004F09A5">
        <w:rPr>
          <w:rFonts w:ascii="Times New Roman" w:hAnsi="Times New Roman" w:cs="Times New Roman"/>
          <w:sz w:val="24"/>
          <w:szCs w:val="24"/>
        </w:rPr>
        <w:t>, 3), whom the doctors “thingify by calling him systematically Mohammed” (</w:t>
      </w:r>
      <w:r w:rsidRPr="004F09A5">
        <w:rPr>
          <w:rFonts w:ascii="Times New Roman" w:hAnsi="Times New Roman" w:cs="Times New Roman"/>
          <w:i/>
          <w:iCs/>
          <w:sz w:val="24"/>
          <w:szCs w:val="24"/>
        </w:rPr>
        <w:t>AR</w:t>
      </w:r>
      <w:r w:rsidRPr="004F09A5">
        <w:rPr>
          <w:rFonts w:ascii="Times New Roman" w:hAnsi="Times New Roman" w:cs="Times New Roman"/>
          <w:sz w:val="24"/>
          <w:szCs w:val="24"/>
        </w:rPr>
        <w:t xml:space="preserve">, 14)—faces medical personnel with an “a priori” attitude. It is frequently assumed, Fanon describes, that the North African has no </w:t>
      </w:r>
      <w:r w:rsidRPr="004F09A5">
        <w:rPr>
          <w:rFonts w:ascii="Times New Roman" w:hAnsi="Times New Roman" w:cs="Times New Roman"/>
          <w:i/>
          <w:iCs/>
          <w:sz w:val="24"/>
          <w:szCs w:val="24"/>
        </w:rPr>
        <w:t>real</w:t>
      </w:r>
      <w:r w:rsidRPr="004F09A5">
        <w:rPr>
          <w:rFonts w:ascii="Times New Roman" w:hAnsi="Times New Roman" w:cs="Times New Roman"/>
          <w:sz w:val="24"/>
          <w:szCs w:val="24"/>
        </w:rPr>
        <w:t xml:space="preserve"> illness and so, instead, is diagnosed with the so-called “North </w:t>
      </w:r>
      <w:r w:rsidRPr="004F09A5">
        <w:rPr>
          <w:rFonts w:ascii="Times New Roman" w:hAnsi="Times New Roman" w:cs="Times New Roman"/>
          <w:sz w:val="24"/>
          <w:szCs w:val="24"/>
        </w:rPr>
        <w:lastRenderedPageBreak/>
        <w:t>African syndrome” (</w:t>
      </w:r>
      <w:r w:rsidRPr="004F09A5">
        <w:rPr>
          <w:rFonts w:ascii="Times New Roman" w:hAnsi="Times New Roman" w:cs="Times New Roman"/>
          <w:i/>
          <w:iCs/>
          <w:sz w:val="24"/>
          <w:szCs w:val="24"/>
        </w:rPr>
        <w:t>AR</w:t>
      </w:r>
      <w:r w:rsidRPr="004F09A5">
        <w:rPr>
          <w:rFonts w:ascii="Times New Roman" w:hAnsi="Times New Roman" w:cs="Times New Roman"/>
          <w:sz w:val="24"/>
          <w:szCs w:val="24"/>
        </w:rPr>
        <w:t>, 7–8). Algerian Arab</w:t>
      </w:r>
      <w:r w:rsidR="006739C5">
        <w:rPr>
          <w:rFonts w:ascii="Times New Roman" w:hAnsi="Times New Roman" w:cs="Times New Roman"/>
          <w:sz w:val="24"/>
          <w:szCs w:val="24"/>
        </w:rPr>
        <w:t>s</w:t>
      </w:r>
      <w:r w:rsidRPr="004F09A5">
        <w:rPr>
          <w:rFonts w:ascii="Times New Roman" w:hAnsi="Times New Roman" w:cs="Times New Roman"/>
          <w:sz w:val="24"/>
          <w:szCs w:val="24"/>
        </w:rPr>
        <w:t xml:space="preserve">, </w:t>
      </w:r>
      <w:r w:rsidR="006739C5">
        <w:rPr>
          <w:rFonts w:ascii="Times New Roman" w:hAnsi="Times New Roman" w:cs="Times New Roman"/>
          <w:sz w:val="24"/>
          <w:szCs w:val="24"/>
        </w:rPr>
        <w:t xml:space="preserve">Fanon describes, </w:t>
      </w:r>
      <w:r w:rsidRPr="004F09A5">
        <w:rPr>
          <w:rFonts w:ascii="Times New Roman" w:hAnsi="Times New Roman" w:cs="Times New Roman"/>
          <w:sz w:val="24"/>
          <w:szCs w:val="24"/>
        </w:rPr>
        <w:t xml:space="preserve">likewise continue to be systematically misrecognized in the hospital setting by the largely European staff. Antoine Porot, one of the designers of the Blida-Joinville Hospital and the founder of what would become known as the “Algiers School”, had firmly established an ethnopsychiatric paradigm prior to Fanon’s arrival, explicitly diagnosing Muslim North Africans across the board as </w:t>
      </w:r>
      <w:r w:rsidRPr="004F09A5">
        <w:rPr>
          <w:rFonts w:ascii="Times New Roman" w:hAnsi="Times New Roman" w:cs="Times New Roman"/>
          <w:i/>
          <w:iCs/>
          <w:sz w:val="24"/>
          <w:szCs w:val="24"/>
        </w:rPr>
        <w:t>essentially</w:t>
      </w:r>
      <w:r w:rsidRPr="004F09A5">
        <w:rPr>
          <w:rFonts w:ascii="Times New Roman" w:hAnsi="Times New Roman" w:cs="Times New Roman"/>
          <w:sz w:val="24"/>
          <w:szCs w:val="24"/>
        </w:rPr>
        <w:t xml:space="preserve"> and </w:t>
      </w:r>
      <w:r w:rsidRPr="004F09A5">
        <w:rPr>
          <w:rFonts w:ascii="Times New Roman" w:hAnsi="Times New Roman" w:cs="Times New Roman"/>
          <w:i/>
          <w:iCs/>
          <w:sz w:val="24"/>
          <w:szCs w:val="24"/>
        </w:rPr>
        <w:t>naturally</w:t>
      </w:r>
      <w:r w:rsidRPr="004F09A5">
        <w:rPr>
          <w:rFonts w:ascii="Times New Roman" w:hAnsi="Times New Roman" w:cs="Times New Roman"/>
          <w:sz w:val="24"/>
          <w:szCs w:val="24"/>
        </w:rPr>
        <w:t xml:space="preserve"> primitive and prone to crime and dishonesty.</w:t>
      </w:r>
      <w:r w:rsidRPr="004F09A5">
        <w:rPr>
          <w:rStyle w:val="FootnoteReference"/>
          <w:rFonts w:ascii="Times New Roman" w:hAnsi="Times New Roman" w:cs="Times New Roman"/>
          <w:sz w:val="24"/>
          <w:szCs w:val="24"/>
        </w:rPr>
        <w:footnoteReference w:id="22"/>
      </w:r>
      <w:r w:rsidRPr="004F09A5">
        <w:rPr>
          <w:rFonts w:ascii="Times New Roman" w:hAnsi="Times New Roman" w:cs="Times New Roman"/>
          <w:sz w:val="24"/>
          <w:szCs w:val="24"/>
        </w:rPr>
        <w:t xml:space="preserve"> </w:t>
      </w:r>
    </w:p>
    <w:p w14:paraId="32AB43E4" w14:textId="587ECB89" w:rsidR="006E5974" w:rsidRPr="004F09A5" w:rsidRDefault="006E5974" w:rsidP="006E5974">
      <w:pPr>
        <w:tabs>
          <w:tab w:val="left" w:pos="720"/>
          <w:tab w:val="left" w:pos="2450"/>
        </w:tabs>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Fanon would come to find, however, that employing just any humanistic or social therapeutic approach for addressing the patients’ disorders, which the Algiers School regime could only have exacerbated, would be deficient. In other words, simply importing the social therapeutic methods Fanon practiced at Saint-Alban with Tosquelles turned out to be a “methodological” error made “possible only through an attitude devoid of objectivity” (</w:t>
      </w:r>
      <w:r w:rsidRPr="004F09A5">
        <w:rPr>
          <w:rFonts w:ascii="Times New Roman" w:hAnsi="Times New Roman" w:cs="Times New Roman"/>
          <w:i/>
          <w:iCs/>
          <w:sz w:val="24"/>
          <w:szCs w:val="24"/>
        </w:rPr>
        <w:t>AL</w:t>
      </w:r>
      <w:r w:rsidRPr="004F09A5">
        <w:rPr>
          <w:rFonts w:ascii="Times New Roman" w:hAnsi="Times New Roman" w:cs="Times New Roman"/>
          <w:sz w:val="24"/>
          <w:szCs w:val="24"/>
        </w:rPr>
        <w:t xml:space="preserve">, 353). Initial social therapy measures at Blida-Joinville included celebrations organized by the patients, participatory theatre, film nights, a hospital journal, and weaving workshops. Fanon and his colleague Jacques Azoulay report in </w:t>
      </w:r>
      <w:r w:rsidR="006739C5">
        <w:rPr>
          <w:rFonts w:ascii="Times New Roman" w:hAnsi="Times New Roman" w:cs="Times New Roman"/>
          <w:sz w:val="24"/>
          <w:szCs w:val="24"/>
        </w:rPr>
        <w:t>a</w:t>
      </w:r>
      <w:r w:rsidRPr="004F09A5">
        <w:rPr>
          <w:rFonts w:ascii="Times New Roman" w:hAnsi="Times New Roman" w:cs="Times New Roman"/>
          <w:sz w:val="24"/>
          <w:szCs w:val="24"/>
        </w:rPr>
        <w:t xml:space="preserve"> 1954 articl</w:t>
      </w:r>
      <w:r w:rsidR="006739C5">
        <w:rPr>
          <w:rFonts w:ascii="Times New Roman" w:hAnsi="Times New Roman" w:cs="Times New Roman"/>
          <w:sz w:val="24"/>
          <w:szCs w:val="24"/>
        </w:rPr>
        <w:t>e</w:t>
      </w:r>
      <w:r w:rsidRPr="004F09A5">
        <w:rPr>
          <w:rFonts w:ascii="Times New Roman" w:hAnsi="Times New Roman" w:cs="Times New Roman"/>
          <w:sz w:val="24"/>
          <w:szCs w:val="24"/>
        </w:rPr>
        <w:t>, that while these measures were an immediate success among the European women, they were a complete failure among the Muslim men, who represented over half of their hospital division (</w:t>
      </w:r>
      <w:r w:rsidRPr="004F09A5">
        <w:rPr>
          <w:rFonts w:ascii="Times New Roman" w:hAnsi="Times New Roman" w:cs="Times New Roman"/>
          <w:i/>
          <w:iCs/>
          <w:sz w:val="24"/>
          <w:szCs w:val="24"/>
        </w:rPr>
        <w:t>AL</w:t>
      </w:r>
      <w:r w:rsidRPr="004F09A5">
        <w:rPr>
          <w:rFonts w:ascii="Times New Roman" w:hAnsi="Times New Roman" w:cs="Times New Roman"/>
          <w:sz w:val="24"/>
          <w:szCs w:val="24"/>
        </w:rPr>
        <w:t>, 354). The Muslim patients, they write, experienced a “twofold alienation resulting from the tyranny of subjectivity”—i.e., not only were they experiencing mental illness, but their abilities to feel at home were doubly threatened by the sociocentricity of the hospital’s cultural practices (</w:t>
      </w:r>
      <w:r w:rsidRPr="004F09A5">
        <w:rPr>
          <w:rFonts w:ascii="Times New Roman" w:hAnsi="Times New Roman" w:cs="Times New Roman"/>
          <w:i/>
          <w:iCs/>
          <w:sz w:val="24"/>
          <w:szCs w:val="24"/>
        </w:rPr>
        <w:t>AL</w:t>
      </w:r>
      <w:r w:rsidRPr="004F09A5">
        <w:rPr>
          <w:rFonts w:ascii="Times New Roman" w:hAnsi="Times New Roman" w:cs="Times New Roman"/>
          <w:sz w:val="24"/>
          <w:szCs w:val="24"/>
        </w:rPr>
        <w:t xml:space="preserve">, 354). And the reasons for the inefficacy of the new program were clear: the social therapeutic measures were not adapted to the Muslim patients’ cultural and social milieu. </w:t>
      </w:r>
      <w:r w:rsidRPr="004F09A5">
        <w:rPr>
          <w:rFonts w:ascii="Times New Roman" w:hAnsi="Times New Roman" w:cs="Times New Roman"/>
          <w:sz w:val="24"/>
          <w:szCs w:val="24"/>
        </w:rPr>
        <w:lastRenderedPageBreak/>
        <w:t>The games and films were European, the celebrations were often not religious or familial in nature (which the authors report as appearing rather abstract to the Muslim patients), the hospital journal was attempting to cater to a largely illiterate population with a strong oral tradition, and the handicraft workshops were viewed as unappealing “feminine” work to the men (</w:t>
      </w:r>
      <w:r w:rsidRPr="004F09A5">
        <w:rPr>
          <w:rFonts w:ascii="Times New Roman" w:hAnsi="Times New Roman" w:cs="Times New Roman"/>
          <w:i/>
          <w:iCs/>
          <w:sz w:val="24"/>
          <w:szCs w:val="24"/>
        </w:rPr>
        <w:t>AL</w:t>
      </w:r>
      <w:r w:rsidRPr="004F09A5">
        <w:rPr>
          <w:rFonts w:ascii="Times New Roman" w:hAnsi="Times New Roman" w:cs="Times New Roman"/>
          <w:sz w:val="24"/>
          <w:szCs w:val="24"/>
        </w:rPr>
        <w:t>, 368–71). Fanon and Azoulay summarize: “We had naively taken our division as a whole and believed we had adapted to this Muslim society the frames of a particular Western society at a determinate period of its technological evolution” (</w:t>
      </w:r>
      <w:r w:rsidRPr="004F09A5">
        <w:rPr>
          <w:rFonts w:ascii="Times New Roman" w:hAnsi="Times New Roman" w:cs="Times New Roman"/>
          <w:i/>
          <w:iCs/>
          <w:sz w:val="24"/>
          <w:szCs w:val="24"/>
        </w:rPr>
        <w:t>AL</w:t>
      </w:r>
      <w:r w:rsidRPr="004F09A5">
        <w:rPr>
          <w:rFonts w:ascii="Times New Roman" w:hAnsi="Times New Roman" w:cs="Times New Roman"/>
          <w:sz w:val="24"/>
          <w:szCs w:val="24"/>
        </w:rPr>
        <w:t>, 362). “Socio-therapy,” they conclude, “would only be possible to the extent that social morphology and forms of sociability were taken into consideration” (</w:t>
      </w:r>
      <w:r w:rsidRPr="004F09A5">
        <w:rPr>
          <w:rFonts w:ascii="Times New Roman" w:hAnsi="Times New Roman" w:cs="Times New Roman"/>
          <w:i/>
          <w:iCs/>
          <w:sz w:val="24"/>
          <w:szCs w:val="24"/>
        </w:rPr>
        <w:t>AL</w:t>
      </w:r>
      <w:r w:rsidRPr="004F09A5">
        <w:rPr>
          <w:rFonts w:ascii="Times New Roman" w:hAnsi="Times New Roman" w:cs="Times New Roman"/>
          <w:sz w:val="24"/>
          <w:szCs w:val="24"/>
        </w:rPr>
        <w:t>, 364). Taking the indigenous “forms of socialibility” seriously, practically speaking, meant establishing a Moorish café, bringing in a professional Muslim storyteller, introducing regular celebrations of traditional Muslim feasts and holidays, among other things (</w:t>
      </w:r>
      <w:r w:rsidRPr="004F09A5">
        <w:rPr>
          <w:rFonts w:ascii="Times New Roman" w:hAnsi="Times New Roman" w:cs="Times New Roman"/>
          <w:i/>
          <w:iCs/>
          <w:sz w:val="24"/>
          <w:szCs w:val="24"/>
        </w:rPr>
        <w:t>AL</w:t>
      </w:r>
      <w:r w:rsidRPr="004F09A5">
        <w:rPr>
          <w:rFonts w:ascii="Times New Roman" w:hAnsi="Times New Roman" w:cs="Times New Roman"/>
          <w:sz w:val="24"/>
          <w:szCs w:val="24"/>
        </w:rPr>
        <w:t xml:space="preserve">, 371). If the point of social therapy is to rediscover one’s freedom, as Fanon suggests, then it must entail the immanent </w:t>
      </w:r>
      <w:r w:rsidRPr="004F09A5">
        <w:rPr>
          <w:rFonts w:ascii="Times New Roman" w:hAnsi="Times New Roman" w:cs="Times New Roman"/>
          <w:i/>
          <w:iCs/>
          <w:sz w:val="24"/>
          <w:szCs w:val="24"/>
        </w:rPr>
        <w:t>situation</w:t>
      </w:r>
      <w:r w:rsidRPr="004F09A5">
        <w:rPr>
          <w:rFonts w:ascii="Times New Roman" w:hAnsi="Times New Roman" w:cs="Times New Roman"/>
          <w:sz w:val="24"/>
          <w:szCs w:val="24"/>
        </w:rPr>
        <w:t xml:space="preserve"> of the possibilities of this freedom within an already existing self-understanding or cultural context. The point, Fanon writes, is to “relearn […], not to add onto an existent personality a sum of behaviors. […] It is a matter of enabling the boarder to reprise, to begin again by helping him or her to understand better, to grasp things better, that is to say, to grasp him- or herself better again” (</w:t>
      </w:r>
      <w:r w:rsidRPr="004F09A5">
        <w:rPr>
          <w:rFonts w:ascii="Times New Roman" w:hAnsi="Times New Roman" w:cs="Times New Roman"/>
          <w:i/>
          <w:iCs/>
          <w:sz w:val="24"/>
          <w:szCs w:val="24"/>
        </w:rPr>
        <w:t>AL</w:t>
      </w:r>
      <w:r w:rsidRPr="004F09A5">
        <w:rPr>
          <w:rFonts w:ascii="Times New Roman" w:hAnsi="Times New Roman" w:cs="Times New Roman"/>
          <w:sz w:val="24"/>
          <w:szCs w:val="24"/>
        </w:rPr>
        <w:t>, 332).</w:t>
      </w:r>
      <w:r w:rsidRPr="004F09A5">
        <w:rPr>
          <w:rStyle w:val="FootnoteReference"/>
          <w:rFonts w:ascii="Times New Roman" w:hAnsi="Times New Roman" w:cs="Times New Roman"/>
          <w:sz w:val="24"/>
          <w:szCs w:val="24"/>
        </w:rPr>
        <w:footnoteReference w:id="23"/>
      </w:r>
      <w:r w:rsidRPr="004F09A5">
        <w:rPr>
          <w:rFonts w:ascii="Times New Roman" w:hAnsi="Times New Roman" w:cs="Times New Roman"/>
          <w:sz w:val="24"/>
          <w:szCs w:val="24"/>
        </w:rPr>
        <w:t xml:space="preserve"> For the socially minded therapist, this means granting </w:t>
      </w:r>
      <w:r w:rsidRPr="004F09A5">
        <w:rPr>
          <w:rFonts w:ascii="Times New Roman" w:hAnsi="Times New Roman" w:cs="Times New Roman"/>
          <w:sz w:val="24"/>
          <w:szCs w:val="24"/>
        </w:rPr>
        <w:lastRenderedPageBreak/>
        <w:t>affirmative recognition to the patients’ cultural particularity and attempting to understand the ontological and metaphysical assumptions they carry.</w:t>
      </w:r>
      <w:r w:rsidRPr="004F09A5">
        <w:rPr>
          <w:rStyle w:val="FootnoteReference"/>
          <w:rFonts w:ascii="Times New Roman" w:hAnsi="Times New Roman" w:cs="Times New Roman"/>
          <w:sz w:val="24"/>
          <w:szCs w:val="24"/>
        </w:rPr>
        <w:footnoteReference w:id="24"/>
      </w:r>
      <w:r w:rsidRPr="004F09A5">
        <w:rPr>
          <w:rFonts w:ascii="Times New Roman" w:hAnsi="Times New Roman" w:cs="Times New Roman"/>
          <w:sz w:val="24"/>
          <w:szCs w:val="24"/>
        </w:rPr>
        <w:t xml:space="preserve"> </w:t>
      </w:r>
    </w:p>
    <w:p w14:paraId="6F58438A" w14:textId="7BE691BF" w:rsidR="006E5974" w:rsidRPr="004F09A5" w:rsidRDefault="006E5974" w:rsidP="006E5974">
      <w:pPr>
        <w:spacing w:after="0" w:line="480" w:lineRule="auto"/>
        <w:ind w:firstLine="720"/>
        <w:jc w:val="both"/>
        <w:rPr>
          <w:rFonts w:ascii="Times New Roman" w:hAnsi="Times New Roman" w:cs="Times New Roman"/>
          <w:sz w:val="24"/>
          <w:szCs w:val="24"/>
        </w:rPr>
      </w:pPr>
      <w:r w:rsidRPr="004F09A5">
        <w:rPr>
          <w:rFonts w:ascii="Times New Roman" w:hAnsi="Times New Roman" w:cs="Times New Roman"/>
          <w:sz w:val="24"/>
          <w:szCs w:val="24"/>
        </w:rPr>
        <w:t>At the same time, this recognition is only significant to the extent that culture is understood as a practice of freedom. Against the fixed or reified view of culture we have already seen Fanon critique intellectuals and the Negritude movement for, what Fanon might conversely call “authentic” culture (</w:t>
      </w:r>
      <w:r w:rsidRPr="004F09A5">
        <w:rPr>
          <w:rFonts w:ascii="Times New Roman" w:hAnsi="Times New Roman" w:cs="Times New Roman"/>
          <w:sz w:val="24"/>
          <w:szCs w:val="24"/>
          <w:highlight w:val="yellow"/>
        </w:rPr>
        <w:t>footnote</w:t>
      </w:r>
      <w:r w:rsidRPr="004F09A5">
        <w:rPr>
          <w:rFonts w:ascii="Times New Roman" w:hAnsi="Times New Roman" w:cs="Times New Roman"/>
          <w:sz w:val="24"/>
          <w:szCs w:val="24"/>
        </w:rPr>
        <w:t>) cannot be untethered from social practice. It is not an abstract ideal or set of values that a cultural community must reach toward or resuscitate. Culture “eminently eludes any form of simplification. In its essence it is the very opposite of custom, which is always a deterioration of culture” (</w:t>
      </w:r>
      <w:r w:rsidRPr="004F09A5">
        <w:rPr>
          <w:rFonts w:ascii="Times New Roman" w:hAnsi="Times New Roman" w:cs="Times New Roman"/>
          <w:i/>
          <w:iCs/>
          <w:sz w:val="24"/>
          <w:szCs w:val="24"/>
        </w:rPr>
        <w:t>WE</w:t>
      </w:r>
      <w:r w:rsidRPr="004F09A5">
        <w:rPr>
          <w:rFonts w:ascii="Times New Roman" w:hAnsi="Times New Roman" w:cs="Times New Roman"/>
          <w:sz w:val="24"/>
          <w:szCs w:val="24"/>
        </w:rPr>
        <w:t>, 160). Instead, Fanon descriptively and normatively depicts culture, when colonialism is absent, as being “living and open to the future […], permeated by spontaneous, generous, fertile lines of force” (</w:t>
      </w:r>
      <w:r w:rsidRPr="004F09A5">
        <w:rPr>
          <w:rFonts w:ascii="Times New Roman" w:hAnsi="Times New Roman" w:cs="Times New Roman"/>
          <w:i/>
          <w:iCs/>
          <w:sz w:val="24"/>
          <w:szCs w:val="24"/>
        </w:rPr>
        <w:t>AR</w:t>
      </w:r>
      <w:r w:rsidRPr="004F09A5">
        <w:rPr>
          <w:rFonts w:ascii="Times New Roman" w:hAnsi="Times New Roman" w:cs="Times New Roman"/>
          <w:sz w:val="24"/>
          <w:szCs w:val="24"/>
        </w:rPr>
        <w:t>, 34).</w:t>
      </w:r>
      <w:r w:rsidRPr="004F09A5">
        <w:rPr>
          <w:rStyle w:val="FootnoteReference"/>
          <w:rFonts w:ascii="Times New Roman" w:hAnsi="Times New Roman" w:cs="Times New Roman"/>
          <w:sz w:val="24"/>
          <w:szCs w:val="24"/>
        </w:rPr>
        <w:footnoteReference w:id="25"/>
      </w:r>
      <w:r w:rsidRPr="004F09A5">
        <w:rPr>
          <w:rFonts w:ascii="Times New Roman" w:hAnsi="Times New Roman" w:cs="Times New Roman"/>
          <w:sz w:val="24"/>
          <w:szCs w:val="24"/>
        </w:rPr>
        <w:t xml:space="preserve"> Fanon’s conception of culture as a dynamic and open-ended process is, I suggest, the practical means by which he seeks to reconcile freedom’s principles of non-alienation and ceaseless rejuvenation, as well as both the irreducible sociality Fanon associates with the self and his</w:t>
      </w:r>
      <w:r w:rsidR="006739C5">
        <w:rPr>
          <w:rFonts w:ascii="Times New Roman" w:hAnsi="Times New Roman" w:cs="Times New Roman"/>
          <w:sz w:val="24"/>
          <w:szCs w:val="24"/>
        </w:rPr>
        <w:t xml:space="preserve"> seemingly individualist</w:t>
      </w:r>
      <w:r w:rsidRPr="004F09A5">
        <w:rPr>
          <w:rFonts w:ascii="Times New Roman" w:hAnsi="Times New Roman" w:cs="Times New Roman"/>
          <w:sz w:val="24"/>
          <w:szCs w:val="24"/>
        </w:rPr>
        <w:t xml:space="preserve"> declaration, “I am </w:t>
      </w:r>
      <w:r w:rsidRPr="004F09A5">
        <w:rPr>
          <w:rFonts w:ascii="Times New Roman" w:hAnsi="Times New Roman" w:cs="Times New Roman"/>
          <w:i/>
          <w:iCs/>
          <w:sz w:val="24"/>
          <w:szCs w:val="24"/>
        </w:rPr>
        <w:t>my own</w:t>
      </w:r>
      <w:r w:rsidRPr="004F09A5">
        <w:rPr>
          <w:rFonts w:ascii="Times New Roman" w:hAnsi="Times New Roman" w:cs="Times New Roman"/>
          <w:sz w:val="24"/>
          <w:szCs w:val="24"/>
        </w:rPr>
        <w:t xml:space="preserve"> foundation”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205, emphasis added). These principles may otherwise appear to be in tension, for non-alienation or belonging might evoke a sense of </w:t>
      </w:r>
      <w:r w:rsidRPr="004F09A5">
        <w:rPr>
          <w:rFonts w:ascii="Times New Roman" w:hAnsi="Times New Roman" w:cs="Times New Roman"/>
          <w:i/>
          <w:iCs/>
          <w:sz w:val="24"/>
          <w:szCs w:val="24"/>
        </w:rPr>
        <w:t>stasis</w:t>
      </w:r>
      <w:r w:rsidRPr="004F09A5">
        <w:rPr>
          <w:rFonts w:ascii="Times New Roman" w:hAnsi="Times New Roman" w:cs="Times New Roman"/>
          <w:sz w:val="24"/>
          <w:szCs w:val="24"/>
        </w:rPr>
        <w:t xml:space="preserve">, which stands opposed to the ceaseless </w:t>
      </w:r>
      <w:r w:rsidRPr="004F09A5">
        <w:rPr>
          <w:rFonts w:ascii="Times New Roman" w:hAnsi="Times New Roman" w:cs="Times New Roman"/>
          <w:i/>
          <w:iCs/>
          <w:sz w:val="24"/>
          <w:szCs w:val="24"/>
        </w:rPr>
        <w:t>movement</w:t>
      </w:r>
      <w:r w:rsidRPr="004F09A5">
        <w:rPr>
          <w:rFonts w:ascii="Times New Roman" w:hAnsi="Times New Roman" w:cs="Times New Roman"/>
          <w:sz w:val="24"/>
          <w:szCs w:val="24"/>
        </w:rPr>
        <w:t xml:space="preserve"> or spontaneity that characterizes a kind of existential freedom. Despite the fluid nature of culture, Fanon suggests that cultures still provide “systems of reference” (</w:t>
      </w:r>
      <w:r w:rsidRPr="004F09A5">
        <w:rPr>
          <w:rFonts w:ascii="Times New Roman" w:hAnsi="Times New Roman" w:cs="Times New Roman"/>
          <w:i/>
          <w:iCs/>
          <w:sz w:val="24"/>
          <w:szCs w:val="24"/>
        </w:rPr>
        <w:t>AR</w:t>
      </w:r>
      <w:r w:rsidRPr="004F09A5">
        <w:rPr>
          <w:rFonts w:ascii="Times New Roman" w:hAnsi="Times New Roman" w:cs="Times New Roman"/>
          <w:sz w:val="24"/>
          <w:szCs w:val="24"/>
        </w:rPr>
        <w:t xml:space="preserve">, 38). Since it is not “possible for a man to evolve otherwise than within the framework of a culture that </w:t>
      </w:r>
      <w:r w:rsidRPr="004F09A5">
        <w:rPr>
          <w:rFonts w:ascii="Times New Roman" w:hAnsi="Times New Roman" w:cs="Times New Roman"/>
          <w:i/>
          <w:iCs/>
          <w:sz w:val="24"/>
          <w:szCs w:val="24"/>
        </w:rPr>
        <w:t>recognizes him and that he decides to assume</w:t>
      </w:r>
      <w:r w:rsidRPr="004F09A5">
        <w:rPr>
          <w:rFonts w:ascii="Times New Roman" w:hAnsi="Times New Roman" w:cs="Times New Roman"/>
          <w:sz w:val="24"/>
          <w:szCs w:val="24"/>
        </w:rPr>
        <w:t xml:space="preserve">” (AR, 34, emphasis added), one of the preeminent wrongs of colonialism’s cultural imperialism is its liquidation and denigration of a more-or-less coherent yet fluid system </w:t>
      </w:r>
      <w:r w:rsidRPr="004F09A5">
        <w:rPr>
          <w:rFonts w:ascii="Times New Roman" w:hAnsi="Times New Roman" w:cs="Times New Roman"/>
          <w:sz w:val="24"/>
          <w:szCs w:val="24"/>
        </w:rPr>
        <w:lastRenderedPageBreak/>
        <w:t>of values, norms, and practical identities that substantiates or grounds to a large degree individual practices of freedom.</w:t>
      </w:r>
    </w:p>
    <w:p w14:paraId="2823EA70" w14:textId="31C3F61B" w:rsidR="006E5974" w:rsidRPr="004F09A5" w:rsidRDefault="006E5974" w:rsidP="006E5974">
      <w:pPr>
        <w:spacing w:after="0" w:line="480" w:lineRule="auto"/>
        <w:ind w:firstLine="720"/>
        <w:jc w:val="both"/>
        <w:rPr>
          <w:rFonts w:ascii="Times New Roman" w:hAnsi="Times New Roman" w:cs="Times New Roman"/>
          <w:sz w:val="24"/>
          <w:szCs w:val="24"/>
        </w:rPr>
      </w:pPr>
      <w:r w:rsidRPr="004F09A5">
        <w:rPr>
          <w:rFonts w:ascii="Times New Roman" w:hAnsi="Times New Roman" w:cs="Times New Roman"/>
          <w:sz w:val="24"/>
          <w:szCs w:val="24"/>
        </w:rPr>
        <w:t xml:space="preserve">Cultural membership or belonging is predicated on mutual recognition among and between its participants. Feeling a sense of responsibility or obligation to one’s fellow community members or the state, Fanon notes, “cannot take place without the prior </w:t>
      </w:r>
      <w:r w:rsidRPr="004F09A5">
        <w:rPr>
          <w:rFonts w:ascii="Times New Roman" w:hAnsi="Times New Roman" w:cs="Times New Roman"/>
          <w:i/>
          <w:iCs/>
          <w:sz w:val="24"/>
          <w:szCs w:val="24"/>
        </w:rPr>
        <w:t xml:space="preserve">reciprocal recognition </w:t>
      </w:r>
      <w:r w:rsidRPr="004F09A5">
        <w:rPr>
          <w:rFonts w:ascii="Times New Roman" w:hAnsi="Times New Roman" w:cs="Times New Roman"/>
          <w:sz w:val="24"/>
          <w:szCs w:val="24"/>
        </w:rPr>
        <w:t>of the group by the individual and of the individual by the group” (</w:t>
      </w:r>
      <w:r w:rsidRPr="004F09A5">
        <w:rPr>
          <w:rFonts w:ascii="Times New Roman" w:hAnsi="Times New Roman" w:cs="Times New Roman"/>
          <w:i/>
          <w:iCs/>
          <w:sz w:val="24"/>
          <w:szCs w:val="24"/>
        </w:rPr>
        <w:t>AL</w:t>
      </w:r>
      <w:r w:rsidRPr="004F09A5">
        <w:rPr>
          <w:rFonts w:ascii="Times New Roman" w:hAnsi="Times New Roman" w:cs="Times New Roman"/>
          <w:sz w:val="24"/>
          <w:szCs w:val="24"/>
        </w:rPr>
        <w:t>, 410, emphasis added). But because culture is understood as social practice or a form of life, as opposed to an abstract ideal, it has certain basic material and political preconditions. We know that colonialism stifles culture, either by destroying or ossifying it. So, Fanon argues, to “fight for the national culture first all means fighting for the liberation of the nation, the tangible matrix from which culture can grow” (</w:t>
      </w:r>
      <w:r w:rsidRPr="004F09A5">
        <w:rPr>
          <w:rFonts w:ascii="Times New Roman" w:hAnsi="Times New Roman" w:cs="Times New Roman"/>
          <w:i/>
          <w:iCs/>
          <w:sz w:val="24"/>
          <w:szCs w:val="24"/>
        </w:rPr>
        <w:t>WE</w:t>
      </w:r>
      <w:r w:rsidRPr="004F09A5">
        <w:rPr>
          <w:rFonts w:ascii="Times New Roman" w:hAnsi="Times New Roman" w:cs="Times New Roman"/>
          <w:sz w:val="24"/>
          <w:szCs w:val="24"/>
        </w:rPr>
        <w:t>, 168). Fanon’s new humanism, decolonial liberation, and the accomplishment of a truly human freedom cannot be accomplished through intersubjective reciprocity alone; Fanon’s demands for the radical transformation of the socio-economic order—“disalienation will have been achieved only when things, in the most materialist sense, have resumed their rightful place”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xv; </w:t>
      </w:r>
      <w:r w:rsidRPr="004F09A5">
        <w:rPr>
          <w:rFonts w:ascii="Times New Roman" w:hAnsi="Times New Roman" w:cs="Times New Roman"/>
          <w:i/>
          <w:iCs/>
          <w:sz w:val="24"/>
          <w:szCs w:val="24"/>
        </w:rPr>
        <w:t>O</w:t>
      </w:r>
      <w:r w:rsidRPr="004F09A5">
        <w:rPr>
          <w:rFonts w:ascii="Times New Roman" w:hAnsi="Times New Roman" w:cs="Times New Roman"/>
          <w:sz w:val="24"/>
          <w:szCs w:val="24"/>
        </w:rPr>
        <w:t xml:space="preserve">, 66)—should remind us that his project is not concerned with recognition or identity at the expense of what we may designate as “material” considerations. </w:t>
      </w:r>
      <w:r w:rsidR="00A6182B">
        <w:rPr>
          <w:rFonts w:ascii="Times New Roman" w:hAnsi="Times New Roman" w:cs="Times New Roman"/>
          <w:sz w:val="24"/>
          <w:szCs w:val="24"/>
        </w:rPr>
        <w:t>P</w:t>
      </w:r>
      <w:r w:rsidR="00A6182B" w:rsidRPr="004F09A5">
        <w:rPr>
          <w:rFonts w:ascii="Times New Roman" w:hAnsi="Times New Roman" w:cs="Times New Roman"/>
          <w:sz w:val="24"/>
          <w:szCs w:val="24"/>
        </w:rPr>
        <w:t>olitical and economic independence is essential for culture: the “restoration of the nation must therefore give life in the most biological sense of the terms to national culture” (</w:t>
      </w:r>
      <w:r w:rsidR="00A6182B" w:rsidRPr="004F09A5">
        <w:rPr>
          <w:rFonts w:ascii="Times New Roman" w:hAnsi="Times New Roman" w:cs="Times New Roman"/>
          <w:i/>
          <w:iCs/>
          <w:sz w:val="24"/>
          <w:szCs w:val="24"/>
        </w:rPr>
        <w:t>WE</w:t>
      </w:r>
      <w:r w:rsidR="00A6182B" w:rsidRPr="004F09A5">
        <w:rPr>
          <w:rFonts w:ascii="Times New Roman" w:hAnsi="Times New Roman" w:cs="Times New Roman"/>
          <w:sz w:val="24"/>
          <w:szCs w:val="24"/>
        </w:rPr>
        <w:t xml:space="preserve">, 177). </w:t>
      </w:r>
      <w:r w:rsidRPr="004F09A5">
        <w:rPr>
          <w:rFonts w:ascii="Times New Roman" w:hAnsi="Times New Roman" w:cs="Times New Roman"/>
          <w:sz w:val="24"/>
          <w:szCs w:val="24"/>
        </w:rPr>
        <w:t>Nor does Fanon then follow Nancy Fraser’s suggestion in adopting a “two-dimensional conception of justice”: one recognitive, the other redistributive (Fraser 2003, 34–7). Both of these elements are bound up together in culture and, by extension, a full</w:t>
      </w:r>
      <w:r w:rsidR="00A6182B">
        <w:rPr>
          <w:rFonts w:ascii="Times New Roman" w:hAnsi="Times New Roman" w:cs="Times New Roman"/>
          <w:sz w:val="24"/>
          <w:szCs w:val="24"/>
        </w:rPr>
        <w:t>er</w:t>
      </w:r>
      <w:r w:rsidRPr="004F09A5">
        <w:rPr>
          <w:rFonts w:ascii="Times New Roman" w:hAnsi="Times New Roman" w:cs="Times New Roman"/>
          <w:sz w:val="24"/>
          <w:szCs w:val="24"/>
        </w:rPr>
        <w:t xml:space="preserve"> picture of freedom. </w:t>
      </w:r>
      <w:r w:rsidR="00A6182B">
        <w:rPr>
          <w:rFonts w:ascii="Times New Roman" w:hAnsi="Times New Roman" w:cs="Times New Roman"/>
          <w:sz w:val="24"/>
          <w:szCs w:val="24"/>
        </w:rPr>
        <w:t>I</w:t>
      </w:r>
      <w:r w:rsidRPr="004F09A5">
        <w:rPr>
          <w:rFonts w:ascii="Times New Roman" w:hAnsi="Times New Roman" w:cs="Times New Roman"/>
          <w:sz w:val="24"/>
          <w:szCs w:val="24"/>
        </w:rPr>
        <w:t>nsofar as we cannot divorce culture from practice, we “cannot divorce the combat for culture from the people’s struggle for liberation” (</w:t>
      </w:r>
      <w:r w:rsidRPr="004F09A5">
        <w:rPr>
          <w:rFonts w:ascii="Times New Roman" w:hAnsi="Times New Roman" w:cs="Times New Roman"/>
          <w:i/>
          <w:iCs/>
          <w:sz w:val="24"/>
          <w:szCs w:val="24"/>
        </w:rPr>
        <w:t>WE</w:t>
      </w:r>
      <w:r w:rsidRPr="004F09A5">
        <w:rPr>
          <w:rFonts w:ascii="Times New Roman" w:hAnsi="Times New Roman" w:cs="Times New Roman"/>
          <w:sz w:val="24"/>
          <w:szCs w:val="24"/>
        </w:rPr>
        <w:t xml:space="preserve">, 168), and </w:t>
      </w:r>
      <w:r w:rsidRPr="004F09A5">
        <w:rPr>
          <w:rFonts w:ascii="Times New Roman" w:hAnsi="Times New Roman" w:cs="Times New Roman"/>
          <w:sz w:val="24"/>
          <w:szCs w:val="24"/>
        </w:rPr>
        <w:lastRenderedPageBreak/>
        <w:t>the struggle for independence “cannot leave intact either the form or substance of the people’s culture” (</w:t>
      </w:r>
      <w:r w:rsidRPr="004F09A5">
        <w:rPr>
          <w:rFonts w:ascii="Times New Roman" w:hAnsi="Times New Roman" w:cs="Times New Roman"/>
          <w:i/>
          <w:iCs/>
          <w:sz w:val="24"/>
          <w:szCs w:val="24"/>
        </w:rPr>
        <w:t>WE</w:t>
      </w:r>
      <w:r w:rsidRPr="004F09A5">
        <w:rPr>
          <w:rFonts w:ascii="Times New Roman" w:hAnsi="Times New Roman" w:cs="Times New Roman"/>
          <w:sz w:val="24"/>
          <w:szCs w:val="24"/>
        </w:rPr>
        <w:t>, 179).</w:t>
      </w:r>
      <w:r w:rsidRPr="004F09A5">
        <w:rPr>
          <w:rStyle w:val="FootnoteReference"/>
          <w:rFonts w:ascii="Times New Roman" w:hAnsi="Times New Roman" w:cs="Times New Roman"/>
          <w:sz w:val="24"/>
          <w:szCs w:val="24"/>
        </w:rPr>
        <w:footnoteReference w:id="26"/>
      </w:r>
    </w:p>
    <w:p w14:paraId="7E143E83" w14:textId="2E606717" w:rsidR="006E5974" w:rsidRPr="004F09A5" w:rsidRDefault="00A6182B" w:rsidP="00A72A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Mutual r</w:t>
      </w:r>
      <w:r w:rsidR="006E5974" w:rsidRPr="004F09A5">
        <w:rPr>
          <w:rFonts w:ascii="Times New Roman" w:hAnsi="Times New Roman" w:cs="Times New Roman"/>
          <w:sz w:val="24"/>
          <w:szCs w:val="24"/>
        </w:rPr>
        <w:t>ecognition becomes one piece of a larger picture of what freedom demands of us</w:t>
      </w:r>
      <w:r>
        <w:rPr>
          <w:rFonts w:ascii="Times New Roman" w:hAnsi="Times New Roman" w:cs="Times New Roman"/>
          <w:sz w:val="24"/>
          <w:szCs w:val="24"/>
        </w:rPr>
        <w:t xml:space="preserve">. The solution that Fanon provides for the recognition trap, then, is both complex and </w:t>
      </w:r>
      <w:r w:rsidR="00A72ABF">
        <w:rPr>
          <w:rFonts w:ascii="Times New Roman" w:hAnsi="Times New Roman" w:cs="Times New Roman"/>
          <w:sz w:val="24"/>
          <w:szCs w:val="24"/>
        </w:rPr>
        <w:t>by no means definite</w:t>
      </w:r>
      <w:r>
        <w:rPr>
          <w:rFonts w:ascii="Times New Roman" w:hAnsi="Times New Roman" w:cs="Times New Roman"/>
          <w:sz w:val="24"/>
          <w:szCs w:val="24"/>
        </w:rPr>
        <w:t>. It involves not only avoiding the “bad” forms of recognition, especially pernicious forms of essentialism and recognition-seeking that reproduce recognitive inequalities (e.g., “lactification”)</w:t>
      </w:r>
      <w:r w:rsidR="00A72ABF">
        <w:rPr>
          <w:rFonts w:ascii="Times New Roman" w:hAnsi="Times New Roman" w:cs="Times New Roman"/>
          <w:sz w:val="24"/>
          <w:szCs w:val="24"/>
        </w:rPr>
        <w:t xml:space="preserve">, but tirelessly negotiating the extent to which recognition from others is conducive to our freedom. At the same time, recognition remains both an essential and necessary feature of lives. </w:t>
      </w:r>
      <w:r>
        <w:rPr>
          <w:rFonts w:ascii="Times New Roman" w:hAnsi="Times New Roman" w:cs="Times New Roman"/>
          <w:sz w:val="24"/>
          <w:szCs w:val="24"/>
        </w:rPr>
        <w:t>It substantiates the culturally situated practical identities that we take up in the process of self-constitution. But given the dual demands of belonging and spontaneity, both captured in his view of culture, r</w:t>
      </w:r>
      <w:r w:rsidRPr="004F09A5">
        <w:rPr>
          <w:rFonts w:ascii="Times New Roman" w:hAnsi="Times New Roman" w:cs="Times New Roman"/>
          <w:sz w:val="24"/>
          <w:szCs w:val="24"/>
        </w:rPr>
        <w:t xml:space="preserve">ecognition </w:t>
      </w:r>
      <w:r w:rsidR="00A72ABF">
        <w:rPr>
          <w:rFonts w:ascii="Times New Roman" w:hAnsi="Times New Roman" w:cs="Times New Roman"/>
          <w:sz w:val="24"/>
          <w:szCs w:val="24"/>
        </w:rPr>
        <w:t>can be understood to ideally</w:t>
      </w:r>
      <w:r w:rsidRPr="004F09A5">
        <w:rPr>
          <w:rFonts w:ascii="Times New Roman" w:hAnsi="Times New Roman" w:cs="Times New Roman"/>
          <w:sz w:val="24"/>
          <w:szCs w:val="24"/>
        </w:rPr>
        <w:t xml:space="preserve"> facilitat</w:t>
      </w:r>
      <w:r w:rsidR="00A72ABF">
        <w:rPr>
          <w:rFonts w:ascii="Times New Roman" w:hAnsi="Times New Roman" w:cs="Times New Roman"/>
          <w:sz w:val="24"/>
          <w:szCs w:val="24"/>
        </w:rPr>
        <w:t>e</w:t>
      </w:r>
      <w:r w:rsidRPr="004F09A5">
        <w:rPr>
          <w:rFonts w:ascii="Times New Roman" w:hAnsi="Times New Roman" w:cs="Times New Roman"/>
          <w:sz w:val="24"/>
          <w:szCs w:val="24"/>
        </w:rPr>
        <w:t xml:space="preserve"> the bringing of a self into socially recognized existence, without necessarily ossifying this self.</w:t>
      </w:r>
      <w:r>
        <w:rPr>
          <w:rFonts w:ascii="Times New Roman" w:hAnsi="Times New Roman" w:cs="Times New Roman"/>
          <w:sz w:val="24"/>
          <w:szCs w:val="24"/>
        </w:rPr>
        <w:t xml:space="preserve"> </w:t>
      </w:r>
      <w:r w:rsidRPr="00A6182B">
        <w:rPr>
          <w:rFonts w:ascii="Times New Roman" w:hAnsi="Times New Roman" w:cs="Times New Roman"/>
          <w:sz w:val="24"/>
          <w:szCs w:val="24"/>
        </w:rPr>
        <w:t xml:space="preserve">Michael Monahan makes a clarifying distinction between propositional and practical (re)cognition. The former “demands full and complete knowledge of the authentic identity of the recognized as a kind of static object to be ‘grasped’ in a determinate and final way” (Monahan 2023, 50). Conversely, practical knowledge consists of “knowing-how” rather than “knowing that”, as might be the case when one states that they “know” how to play guitar (Monahan 2023, 52). There is no definite end to practical knowledge; to suggest otherwise, as one might by suggesting they have “perfected” the art of playing guitar, is not only outrageously bold but overlooks the inherently fluid and open-ended nature of the practice. Progress is not defined here in relation to a </w:t>
      </w:r>
      <w:r w:rsidRPr="00A6182B">
        <w:rPr>
          <w:rFonts w:ascii="Times New Roman" w:hAnsi="Times New Roman" w:cs="Times New Roman"/>
          <w:i/>
          <w:iCs/>
          <w:sz w:val="24"/>
          <w:szCs w:val="24"/>
        </w:rPr>
        <w:t>telos</w:t>
      </w:r>
      <w:r w:rsidRPr="00A6182B">
        <w:rPr>
          <w:rFonts w:ascii="Times New Roman" w:hAnsi="Times New Roman" w:cs="Times New Roman"/>
          <w:sz w:val="24"/>
          <w:szCs w:val="24"/>
        </w:rPr>
        <w:t xml:space="preserve">, but to re-inventions of a </w:t>
      </w:r>
      <w:r w:rsidRPr="00A6182B">
        <w:rPr>
          <w:rFonts w:ascii="Times New Roman" w:hAnsi="Times New Roman" w:cs="Times New Roman"/>
          <w:sz w:val="24"/>
          <w:szCs w:val="24"/>
        </w:rPr>
        <w:lastRenderedPageBreak/>
        <w:t>practice that fundamentally alter how we understand the practice itself.</w:t>
      </w:r>
      <w:r w:rsidR="00A72ABF">
        <w:rPr>
          <w:rFonts w:ascii="Times New Roman" w:hAnsi="Times New Roman" w:cs="Times New Roman"/>
          <w:sz w:val="24"/>
          <w:szCs w:val="24"/>
        </w:rPr>
        <w:t xml:space="preserve"> Much of the same may be said of Fanonian freedom.</w:t>
      </w:r>
    </w:p>
    <w:p w14:paraId="69AF1A14" w14:textId="77777777" w:rsidR="006E5974" w:rsidRPr="004F09A5" w:rsidRDefault="006E5974" w:rsidP="006E5974">
      <w:pPr>
        <w:spacing w:after="0" w:line="480" w:lineRule="auto"/>
        <w:jc w:val="center"/>
        <w:rPr>
          <w:rFonts w:ascii="Times New Roman" w:hAnsi="Times New Roman" w:cs="Times New Roman"/>
          <w:b/>
          <w:bCs/>
          <w:sz w:val="24"/>
          <w:szCs w:val="24"/>
        </w:rPr>
      </w:pPr>
      <w:r w:rsidRPr="004F09A5">
        <w:rPr>
          <w:rFonts w:ascii="Times New Roman" w:hAnsi="Times New Roman" w:cs="Times New Roman"/>
          <w:b/>
          <w:bCs/>
          <w:sz w:val="24"/>
          <w:szCs w:val="24"/>
        </w:rPr>
        <w:t>Conclusion</w:t>
      </w:r>
    </w:p>
    <w:p w14:paraId="7D886015" w14:textId="6955B43A"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 xml:space="preserve">This inquiry demands further investigation. Against, or between, proponents of the recognition paradigm and its radical critics, Fanon helps us think about </w:t>
      </w:r>
      <w:r w:rsidRPr="004F09A5">
        <w:rPr>
          <w:rFonts w:ascii="Times New Roman" w:hAnsi="Times New Roman" w:cs="Times New Roman"/>
          <w:i/>
          <w:iCs/>
          <w:sz w:val="24"/>
          <w:szCs w:val="24"/>
        </w:rPr>
        <w:t>both</w:t>
      </w:r>
      <w:r w:rsidRPr="004F09A5">
        <w:rPr>
          <w:rFonts w:ascii="Times New Roman" w:hAnsi="Times New Roman" w:cs="Times New Roman"/>
          <w:sz w:val="24"/>
          <w:szCs w:val="24"/>
        </w:rPr>
        <w:t xml:space="preserve"> the positive and negative, freedom-affirming and freedom-denying, roles that recognition can play in our social and political lives (</w:t>
      </w:r>
      <w:r w:rsidRPr="004F09A5">
        <w:rPr>
          <w:rFonts w:ascii="Times New Roman" w:hAnsi="Times New Roman" w:cs="Times New Roman"/>
          <w:sz w:val="24"/>
          <w:szCs w:val="24"/>
          <w:highlight w:val="yellow"/>
        </w:rPr>
        <w:t>footnote</w:t>
      </w:r>
      <w:r w:rsidRPr="004F09A5">
        <w:rPr>
          <w:rFonts w:ascii="Times New Roman" w:hAnsi="Times New Roman" w:cs="Times New Roman"/>
          <w:sz w:val="24"/>
          <w:szCs w:val="24"/>
        </w:rPr>
        <w:t xml:space="preserve">). Not only are there certain kinds or modes of recognition-seeking that actually conflict with the demands of freedom, but articulating the role and function that recognition plays within a full view of the free life also produces the possibility for conflicts and trade-offs between the demands of recognitive reciprocity and other essential conditions of freedom—namely, political independence and decolonization. The </w:t>
      </w:r>
      <w:r w:rsidRPr="004F09A5">
        <w:rPr>
          <w:rFonts w:ascii="Times New Roman" w:hAnsi="Times New Roman" w:cs="Times New Roman"/>
          <w:i/>
          <w:iCs/>
          <w:sz w:val="24"/>
          <w:szCs w:val="24"/>
        </w:rPr>
        <w:t>intrinsic</w:t>
      </w:r>
      <w:r w:rsidRPr="004F09A5">
        <w:rPr>
          <w:rStyle w:val="FootnoteReference"/>
          <w:rFonts w:ascii="Times New Roman" w:hAnsi="Times New Roman" w:cs="Times New Roman"/>
          <w:sz w:val="24"/>
          <w:szCs w:val="24"/>
        </w:rPr>
        <w:footnoteReference w:id="27"/>
      </w:r>
      <w:r w:rsidRPr="004F09A5">
        <w:rPr>
          <w:rFonts w:ascii="Times New Roman" w:hAnsi="Times New Roman" w:cs="Times New Roman"/>
          <w:sz w:val="24"/>
          <w:szCs w:val="24"/>
        </w:rPr>
        <w:t xml:space="preserve"> and </w:t>
      </w:r>
      <w:r w:rsidRPr="004F09A5">
        <w:rPr>
          <w:rFonts w:ascii="Times New Roman" w:hAnsi="Times New Roman" w:cs="Times New Roman"/>
          <w:i/>
          <w:iCs/>
          <w:sz w:val="24"/>
          <w:szCs w:val="24"/>
        </w:rPr>
        <w:t>necessary</w:t>
      </w:r>
      <w:r w:rsidRPr="004F09A5">
        <w:rPr>
          <w:rFonts w:ascii="Times New Roman" w:hAnsi="Times New Roman" w:cs="Times New Roman"/>
          <w:sz w:val="24"/>
          <w:szCs w:val="24"/>
        </w:rPr>
        <w:t xml:space="preserve"> violence Fanon associates with decolonization—i.e., the figurative and literal replacement of the colonizer with the colonized (</w:t>
      </w:r>
      <w:r w:rsidRPr="004F09A5">
        <w:rPr>
          <w:rFonts w:ascii="Times New Roman" w:hAnsi="Times New Roman" w:cs="Times New Roman"/>
          <w:i/>
          <w:iCs/>
          <w:sz w:val="24"/>
          <w:szCs w:val="24"/>
        </w:rPr>
        <w:t>WE</w:t>
      </w:r>
      <w:r w:rsidRPr="004F09A5">
        <w:rPr>
          <w:rFonts w:ascii="Times New Roman" w:hAnsi="Times New Roman" w:cs="Times New Roman"/>
          <w:sz w:val="24"/>
          <w:szCs w:val="24"/>
        </w:rPr>
        <w:t xml:space="preserve">, 1)—is certainly not oriented, at least directly, towards mutual recognition, for instance. Actively struggling against the master or colonist </w:t>
      </w:r>
      <w:r w:rsidR="00A72ABF">
        <w:rPr>
          <w:rFonts w:ascii="Times New Roman" w:hAnsi="Times New Roman" w:cs="Times New Roman"/>
          <w:sz w:val="24"/>
          <w:szCs w:val="24"/>
        </w:rPr>
        <w:t>will often</w:t>
      </w:r>
      <w:r w:rsidRPr="004F09A5">
        <w:rPr>
          <w:rFonts w:ascii="Times New Roman" w:hAnsi="Times New Roman" w:cs="Times New Roman"/>
          <w:sz w:val="24"/>
          <w:szCs w:val="24"/>
        </w:rPr>
        <w:t xml:space="preserve"> be necessary for securing a certain degree of autonomy</w:t>
      </w:r>
      <w:r w:rsidR="00A72ABF">
        <w:rPr>
          <w:rFonts w:ascii="Times New Roman" w:hAnsi="Times New Roman" w:cs="Times New Roman"/>
          <w:sz w:val="24"/>
          <w:szCs w:val="24"/>
        </w:rPr>
        <w:t xml:space="preserve"> and self-determination</w:t>
      </w:r>
      <w:r w:rsidRPr="004F09A5">
        <w:rPr>
          <w:rFonts w:ascii="Times New Roman" w:hAnsi="Times New Roman" w:cs="Times New Roman"/>
          <w:sz w:val="24"/>
          <w:szCs w:val="24"/>
        </w:rPr>
        <w:t>.</w:t>
      </w:r>
      <w:r w:rsidRPr="004F09A5">
        <w:rPr>
          <w:rStyle w:val="FootnoteReference"/>
          <w:rFonts w:ascii="Times New Roman" w:hAnsi="Times New Roman" w:cs="Times New Roman"/>
          <w:sz w:val="24"/>
          <w:szCs w:val="24"/>
        </w:rPr>
        <w:footnoteReference w:id="28"/>
      </w:r>
      <w:r w:rsidRPr="004F09A5">
        <w:rPr>
          <w:rFonts w:ascii="Times New Roman" w:hAnsi="Times New Roman" w:cs="Times New Roman"/>
          <w:sz w:val="24"/>
          <w:szCs w:val="24"/>
        </w:rPr>
        <w:t xml:space="preserve"> What might be initially viewed as a contradiction—i.e., how can recognizing the other and doing violence to the other coexist?—could be equally read as symptomatic of the complexity of Fanon’s analysis, speaking to the poverty and contradictory nature of the colonial situation. It also might suggest a way forward for grasping Fanon’s unique conception of freedom without a </w:t>
      </w:r>
      <w:r w:rsidRPr="004F09A5">
        <w:rPr>
          <w:rFonts w:ascii="Times New Roman" w:hAnsi="Times New Roman" w:cs="Times New Roman"/>
          <w:i/>
          <w:iCs/>
          <w:sz w:val="24"/>
          <w:szCs w:val="24"/>
        </w:rPr>
        <w:t>necessary</w:t>
      </w:r>
      <w:r w:rsidRPr="004F09A5">
        <w:rPr>
          <w:rFonts w:ascii="Times New Roman" w:hAnsi="Times New Roman" w:cs="Times New Roman"/>
          <w:sz w:val="24"/>
          <w:szCs w:val="24"/>
        </w:rPr>
        <w:t xml:space="preserve"> appeal to violence. Recall, the problem with the master granting “freedom” to the slave was not the absence of struggle or violence </w:t>
      </w:r>
      <w:r w:rsidRPr="004F09A5">
        <w:rPr>
          <w:rFonts w:ascii="Times New Roman" w:hAnsi="Times New Roman" w:cs="Times New Roman"/>
          <w:i/>
          <w:iCs/>
          <w:sz w:val="24"/>
          <w:szCs w:val="24"/>
        </w:rPr>
        <w:t>per se</w:t>
      </w:r>
      <w:r w:rsidRPr="004F09A5">
        <w:rPr>
          <w:rFonts w:ascii="Times New Roman" w:hAnsi="Times New Roman" w:cs="Times New Roman"/>
          <w:sz w:val="24"/>
          <w:szCs w:val="24"/>
        </w:rPr>
        <w:t xml:space="preserve">, but that the freed slave had not enacted their own transformative cycle of freedom. Rather than </w:t>
      </w:r>
      <w:r w:rsidRPr="004F09A5">
        <w:rPr>
          <w:rFonts w:ascii="Times New Roman" w:hAnsi="Times New Roman" w:cs="Times New Roman"/>
          <w:sz w:val="24"/>
          <w:szCs w:val="24"/>
        </w:rPr>
        <w:lastRenderedPageBreak/>
        <w:t>focus on what is at most a contextual—i.e., not ontological—necessity for violence, we might begin to consider what new lives we can create for ourselves. Fanon tells us, “once the colonial status is irreversibly excluded”, a more universal process of freedom-production can take place: the “two cultures can affront each other, enrich each other” (</w:t>
      </w:r>
      <w:r w:rsidRPr="004F09A5">
        <w:rPr>
          <w:rFonts w:ascii="Times New Roman" w:hAnsi="Times New Roman" w:cs="Times New Roman"/>
          <w:i/>
          <w:iCs/>
          <w:sz w:val="24"/>
          <w:szCs w:val="24"/>
        </w:rPr>
        <w:t>AR</w:t>
      </w:r>
      <w:r w:rsidRPr="004F09A5">
        <w:rPr>
          <w:rFonts w:ascii="Times New Roman" w:hAnsi="Times New Roman" w:cs="Times New Roman"/>
          <w:sz w:val="24"/>
          <w:szCs w:val="24"/>
        </w:rPr>
        <w:t>, 44).</w:t>
      </w:r>
      <w:r w:rsidRPr="004F09A5">
        <w:rPr>
          <w:rStyle w:val="FootnoteReference"/>
          <w:rFonts w:ascii="Times New Roman" w:hAnsi="Times New Roman" w:cs="Times New Roman"/>
          <w:sz w:val="24"/>
          <w:szCs w:val="24"/>
        </w:rPr>
        <w:footnoteReference w:id="29"/>
      </w:r>
    </w:p>
    <w:p w14:paraId="14F681EB" w14:textId="5AF62250" w:rsidR="006E5974" w:rsidRPr="004F09A5" w:rsidRDefault="006E5974" w:rsidP="006E5974">
      <w:pPr>
        <w:spacing w:after="0" w:line="480" w:lineRule="auto"/>
        <w:jc w:val="both"/>
        <w:rPr>
          <w:rFonts w:ascii="Times New Roman" w:hAnsi="Times New Roman" w:cs="Times New Roman"/>
          <w:sz w:val="24"/>
          <w:szCs w:val="24"/>
        </w:rPr>
      </w:pPr>
      <w:r w:rsidRPr="004F09A5">
        <w:rPr>
          <w:rFonts w:ascii="Times New Roman" w:hAnsi="Times New Roman" w:cs="Times New Roman"/>
          <w:sz w:val="24"/>
          <w:szCs w:val="24"/>
        </w:rPr>
        <w:tab/>
        <w:t xml:space="preserve">Crucially, despite whatever trade-offs or “traps” we might encounter as we seek affirmative recognition from the other, Fanon does not advise us to abandon the ideal of recognitive reciprocity. In the same vein as Fanon’s </w:t>
      </w:r>
      <w:r w:rsidRPr="004F09A5">
        <w:rPr>
          <w:rFonts w:ascii="Times New Roman" w:hAnsi="Times New Roman" w:cs="Times New Roman"/>
          <w:i/>
          <w:iCs/>
          <w:sz w:val="24"/>
          <w:szCs w:val="24"/>
        </w:rPr>
        <w:t>sociogenic</w:t>
      </w:r>
      <w:r w:rsidRPr="004F09A5">
        <w:rPr>
          <w:rFonts w:ascii="Times New Roman" w:hAnsi="Times New Roman" w:cs="Times New Roman"/>
          <w:sz w:val="24"/>
          <w:szCs w:val="24"/>
        </w:rPr>
        <w:t xml:space="preserve"> approach to psychopathology (</w:t>
      </w:r>
      <w:r w:rsidRPr="004F09A5">
        <w:rPr>
          <w:rFonts w:ascii="Times New Roman" w:hAnsi="Times New Roman" w:cs="Times New Roman"/>
          <w:i/>
          <w:iCs/>
          <w:sz w:val="24"/>
          <w:szCs w:val="24"/>
        </w:rPr>
        <w:t>BS</w:t>
      </w:r>
      <w:r w:rsidRPr="004F09A5">
        <w:rPr>
          <w:rFonts w:ascii="Times New Roman" w:hAnsi="Times New Roman" w:cs="Times New Roman"/>
          <w:sz w:val="24"/>
          <w:szCs w:val="24"/>
        </w:rPr>
        <w:t xml:space="preserve">, xv), Fanon diagnoses misrecognition as a </w:t>
      </w:r>
      <w:r w:rsidRPr="004F09A5">
        <w:rPr>
          <w:rFonts w:ascii="Times New Roman" w:hAnsi="Times New Roman" w:cs="Times New Roman"/>
          <w:i/>
          <w:iCs/>
          <w:sz w:val="24"/>
          <w:szCs w:val="24"/>
        </w:rPr>
        <w:t>social</w:t>
      </w:r>
      <w:r w:rsidRPr="004F09A5">
        <w:rPr>
          <w:rFonts w:ascii="Times New Roman" w:hAnsi="Times New Roman" w:cs="Times New Roman"/>
          <w:sz w:val="24"/>
          <w:szCs w:val="24"/>
        </w:rPr>
        <w:t xml:space="preserve">, not </w:t>
      </w:r>
      <w:r w:rsidRPr="004F09A5">
        <w:rPr>
          <w:rFonts w:ascii="Times New Roman" w:hAnsi="Times New Roman" w:cs="Times New Roman"/>
          <w:i/>
          <w:iCs/>
          <w:sz w:val="24"/>
          <w:szCs w:val="24"/>
        </w:rPr>
        <w:t>ontological</w:t>
      </w:r>
      <w:r w:rsidRPr="004F09A5">
        <w:rPr>
          <w:rFonts w:ascii="Times New Roman" w:hAnsi="Times New Roman" w:cs="Times New Roman"/>
          <w:sz w:val="24"/>
          <w:szCs w:val="24"/>
        </w:rPr>
        <w:t>, problem. Here, despite his otherwise strong affinities, Fanon departs from the existentialist view of intersubjectivity as necessarily antagonistic, along with its rejection of the Hegelian notion that two recognitive subjects might come to “</w:t>
      </w:r>
      <w:r w:rsidRPr="004F09A5">
        <w:rPr>
          <w:rFonts w:ascii="Times New Roman" w:hAnsi="Times New Roman" w:cs="Times New Roman"/>
          <w:i/>
          <w:iCs/>
          <w:sz w:val="24"/>
          <w:szCs w:val="24"/>
        </w:rPr>
        <w:t>recognize</w:t>
      </w:r>
      <w:r w:rsidRPr="004F09A5">
        <w:rPr>
          <w:rFonts w:ascii="Times New Roman" w:hAnsi="Times New Roman" w:cs="Times New Roman"/>
          <w:sz w:val="24"/>
          <w:szCs w:val="24"/>
        </w:rPr>
        <w:t xml:space="preserve"> themselves as </w:t>
      </w:r>
      <w:r w:rsidRPr="004F09A5">
        <w:rPr>
          <w:rFonts w:ascii="Times New Roman" w:hAnsi="Times New Roman" w:cs="Times New Roman"/>
          <w:i/>
          <w:iCs/>
          <w:sz w:val="24"/>
          <w:szCs w:val="24"/>
        </w:rPr>
        <w:t>mutually recognizing each other</w:t>
      </w:r>
      <w:r w:rsidRPr="004F09A5">
        <w:rPr>
          <w:rFonts w:ascii="Times New Roman" w:hAnsi="Times New Roman" w:cs="Times New Roman"/>
          <w:sz w:val="24"/>
          <w:szCs w:val="24"/>
        </w:rPr>
        <w:t>” (</w:t>
      </w:r>
      <w:r w:rsidRPr="004F09A5">
        <w:rPr>
          <w:rFonts w:ascii="Times New Roman" w:hAnsi="Times New Roman" w:cs="Times New Roman"/>
          <w:i/>
          <w:iCs/>
          <w:sz w:val="24"/>
          <w:szCs w:val="24"/>
        </w:rPr>
        <w:t>PhG</w:t>
      </w:r>
      <w:r w:rsidRPr="004F09A5">
        <w:rPr>
          <w:rFonts w:ascii="Times New Roman" w:hAnsi="Times New Roman" w:cs="Times New Roman"/>
          <w:sz w:val="24"/>
          <w:szCs w:val="24"/>
        </w:rPr>
        <w:t>, ¶184, 110). In declaring a supersession of the subject-object relation an impossibility, Sartre ontologizes misrecognition: “I am—at the very root of my being—the project of assimilating and making an object of the Other” (</w:t>
      </w:r>
      <w:r w:rsidRPr="004F09A5">
        <w:rPr>
          <w:rFonts w:ascii="Times New Roman" w:hAnsi="Times New Roman" w:cs="Times New Roman"/>
          <w:i/>
          <w:iCs/>
          <w:sz w:val="24"/>
          <w:szCs w:val="24"/>
        </w:rPr>
        <w:t>BN</w:t>
      </w:r>
      <w:r w:rsidRPr="004F09A5">
        <w:rPr>
          <w:rFonts w:ascii="Times New Roman" w:hAnsi="Times New Roman" w:cs="Times New Roman"/>
          <w:sz w:val="24"/>
          <w:szCs w:val="24"/>
        </w:rPr>
        <w:t>, 474). The Other for Fanon is portrayed as something not to assimilate but touch, feel and discover (</w:t>
      </w:r>
      <w:r w:rsidRPr="004F09A5">
        <w:rPr>
          <w:rFonts w:ascii="Times New Roman" w:hAnsi="Times New Roman" w:cs="Times New Roman"/>
          <w:i/>
          <w:iCs/>
          <w:sz w:val="24"/>
          <w:szCs w:val="24"/>
        </w:rPr>
        <w:t>BS</w:t>
      </w:r>
      <w:r w:rsidRPr="004F09A5">
        <w:rPr>
          <w:rFonts w:ascii="Times New Roman" w:hAnsi="Times New Roman" w:cs="Times New Roman"/>
          <w:sz w:val="24"/>
          <w:szCs w:val="24"/>
        </w:rPr>
        <w:t>, 206). Racism according to Fanon “is not a constant of the human spirit,” but “a disposition fitting into a well-defined system” (</w:t>
      </w:r>
      <w:r w:rsidRPr="004F09A5">
        <w:rPr>
          <w:rFonts w:ascii="Times New Roman" w:hAnsi="Times New Roman" w:cs="Times New Roman"/>
          <w:i/>
          <w:iCs/>
          <w:sz w:val="24"/>
          <w:szCs w:val="24"/>
        </w:rPr>
        <w:t>AR</w:t>
      </w:r>
      <w:r w:rsidRPr="004F09A5">
        <w:rPr>
          <w:rFonts w:ascii="Times New Roman" w:hAnsi="Times New Roman" w:cs="Times New Roman"/>
          <w:sz w:val="24"/>
          <w:szCs w:val="24"/>
        </w:rPr>
        <w:t>, 41), whereas for Sartre antisemitism is indicative of a “fear of the human condition” (</w:t>
      </w:r>
      <w:r w:rsidRPr="004F09A5">
        <w:rPr>
          <w:rFonts w:ascii="Times New Roman" w:hAnsi="Times New Roman" w:cs="Times New Roman"/>
          <w:i/>
          <w:iCs/>
          <w:sz w:val="24"/>
          <w:szCs w:val="24"/>
        </w:rPr>
        <w:t>AS</w:t>
      </w:r>
      <w:r w:rsidRPr="004F09A5">
        <w:rPr>
          <w:rFonts w:ascii="Times New Roman" w:hAnsi="Times New Roman" w:cs="Times New Roman"/>
          <w:sz w:val="24"/>
          <w:szCs w:val="24"/>
        </w:rPr>
        <w:t>, 53–4) and Beauvoir similarly traces the gendered immanence-transcendence relationship back to “the imperialism of human consciousness” (</w:t>
      </w:r>
      <w:r w:rsidRPr="004F09A5">
        <w:rPr>
          <w:rFonts w:ascii="Times New Roman" w:hAnsi="Times New Roman" w:cs="Times New Roman"/>
          <w:i/>
          <w:iCs/>
          <w:sz w:val="24"/>
          <w:szCs w:val="24"/>
        </w:rPr>
        <w:t>SS</w:t>
      </w:r>
      <w:r w:rsidRPr="004F09A5">
        <w:rPr>
          <w:rFonts w:ascii="Times New Roman" w:hAnsi="Times New Roman" w:cs="Times New Roman"/>
          <w:sz w:val="24"/>
          <w:szCs w:val="24"/>
        </w:rPr>
        <w:t xml:space="preserve">, 66).  The hope for reciprocity and mutual recognition, not merely as a regulative ideal, is made possible by the irreducibly </w:t>
      </w:r>
      <w:r w:rsidRPr="004F09A5">
        <w:rPr>
          <w:rFonts w:ascii="Times New Roman" w:hAnsi="Times New Roman" w:cs="Times New Roman"/>
          <w:i/>
          <w:iCs/>
          <w:sz w:val="24"/>
          <w:szCs w:val="24"/>
        </w:rPr>
        <w:t>social</w:t>
      </w:r>
      <w:r w:rsidRPr="004F09A5">
        <w:rPr>
          <w:rFonts w:ascii="Times New Roman" w:hAnsi="Times New Roman" w:cs="Times New Roman"/>
          <w:sz w:val="24"/>
          <w:szCs w:val="24"/>
        </w:rPr>
        <w:t xml:space="preserve"> character of oppression: “I am fighting for the birth of a human world, in other words, </w:t>
      </w:r>
      <w:r w:rsidRPr="004F09A5">
        <w:rPr>
          <w:rFonts w:ascii="Times New Roman" w:hAnsi="Times New Roman" w:cs="Times New Roman"/>
          <w:i/>
          <w:iCs/>
          <w:sz w:val="24"/>
          <w:szCs w:val="24"/>
        </w:rPr>
        <w:t>a world of reciprocal recognitions</w:t>
      </w:r>
      <w:r w:rsidRPr="004F09A5">
        <w:rPr>
          <w:rFonts w:ascii="Times New Roman" w:hAnsi="Times New Roman" w:cs="Times New Roman"/>
          <w:sz w:val="24"/>
          <w:szCs w:val="24"/>
        </w:rPr>
        <w:t>” (</w:t>
      </w:r>
      <w:r w:rsidRPr="004F09A5">
        <w:rPr>
          <w:rFonts w:ascii="Times New Roman" w:hAnsi="Times New Roman" w:cs="Times New Roman"/>
          <w:i/>
          <w:iCs/>
          <w:sz w:val="24"/>
          <w:szCs w:val="24"/>
        </w:rPr>
        <w:t>BS</w:t>
      </w:r>
      <w:r w:rsidRPr="004F09A5">
        <w:rPr>
          <w:rFonts w:ascii="Times New Roman" w:hAnsi="Times New Roman" w:cs="Times New Roman"/>
          <w:sz w:val="24"/>
          <w:szCs w:val="24"/>
        </w:rPr>
        <w:t>, 193</w:t>
      </w:r>
      <w:r w:rsidR="00A72ABF">
        <w:rPr>
          <w:rFonts w:ascii="Times New Roman" w:hAnsi="Times New Roman" w:cs="Times New Roman"/>
          <w:sz w:val="24"/>
          <w:szCs w:val="24"/>
        </w:rPr>
        <w:t>,</w:t>
      </w:r>
      <w:r w:rsidRPr="004F09A5">
        <w:rPr>
          <w:rFonts w:ascii="Times New Roman" w:hAnsi="Times New Roman" w:cs="Times New Roman"/>
          <w:sz w:val="24"/>
          <w:szCs w:val="24"/>
        </w:rPr>
        <w:t xml:space="preserve"> emphasis added). </w:t>
      </w:r>
    </w:p>
    <w:p w14:paraId="4FE2DC14" w14:textId="77777777" w:rsidR="006E5974" w:rsidRPr="004F09A5" w:rsidRDefault="006E5974" w:rsidP="006E5974">
      <w:pPr>
        <w:spacing w:line="480" w:lineRule="auto"/>
        <w:jc w:val="center"/>
        <w:rPr>
          <w:rFonts w:ascii="Times New Roman" w:hAnsi="Times New Roman" w:cs="Times New Roman"/>
          <w:b/>
          <w:bCs/>
          <w:sz w:val="24"/>
          <w:szCs w:val="24"/>
        </w:rPr>
      </w:pPr>
      <w:r w:rsidRPr="004F09A5">
        <w:rPr>
          <w:rFonts w:ascii="Times New Roman" w:hAnsi="Times New Roman" w:cs="Times New Roman"/>
          <w:b/>
          <w:bCs/>
          <w:sz w:val="24"/>
          <w:szCs w:val="24"/>
        </w:rPr>
        <w:lastRenderedPageBreak/>
        <w:t>Bibliography</w:t>
      </w:r>
    </w:p>
    <w:p w14:paraId="4D21BE96"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Al-Saji, Alia. 2023. “A Debilitating Colonial Duration: Reconfiguring Fanon.” </w:t>
      </w:r>
      <w:r w:rsidRPr="004F09A5">
        <w:rPr>
          <w:rFonts w:ascii="Times New Roman" w:hAnsi="Times New Roman" w:cs="Times New Roman"/>
          <w:i/>
          <w:iCs/>
          <w:sz w:val="24"/>
          <w:szCs w:val="24"/>
        </w:rPr>
        <w:t xml:space="preserve">Research in </w:t>
      </w:r>
      <w:r w:rsidRPr="004F09A5">
        <w:rPr>
          <w:rFonts w:ascii="Times New Roman" w:hAnsi="Times New Roman" w:cs="Times New Roman"/>
          <w:i/>
          <w:iCs/>
          <w:sz w:val="24"/>
          <w:szCs w:val="24"/>
        </w:rPr>
        <w:tab/>
        <w:t>Phenomenology</w:t>
      </w:r>
      <w:r w:rsidRPr="004F09A5">
        <w:rPr>
          <w:rFonts w:ascii="Times New Roman" w:hAnsi="Times New Roman" w:cs="Times New Roman"/>
          <w:sz w:val="24"/>
          <w:szCs w:val="24"/>
        </w:rPr>
        <w:t xml:space="preserve"> 53, no. 3: 279–307.</w:t>
      </w:r>
    </w:p>
    <w:p w14:paraId="229959BC"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Appiah, K. Anthony. 1994. “Identity, Authenticity, Survival.” In </w:t>
      </w:r>
      <w:r w:rsidRPr="004F09A5">
        <w:rPr>
          <w:rFonts w:ascii="Times New Roman" w:hAnsi="Times New Roman" w:cs="Times New Roman"/>
          <w:i/>
          <w:iCs/>
          <w:sz w:val="24"/>
          <w:szCs w:val="24"/>
        </w:rPr>
        <w:t>Multiculturalism</w:t>
      </w:r>
      <w:r w:rsidRPr="004F09A5">
        <w:rPr>
          <w:rFonts w:ascii="Times New Roman" w:hAnsi="Times New Roman" w:cs="Times New Roman"/>
          <w:sz w:val="24"/>
          <w:szCs w:val="24"/>
        </w:rPr>
        <w:t xml:space="preserve">, edited by Amy </w:t>
      </w:r>
      <w:r w:rsidRPr="004F09A5">
        <w:rPr>
          <w:rFonts w:ascii="Times New Roman" w:hAnsi="Times New Roman" w:cs="Times New Roman"/>
          <w:sz w:val="24"/>
          <w:szCs w:val="24"/>
        </w:rPr>
        <w:tab/>
        <w:t>Gutmann, 149–63. Princeton: Princeton University Press.</w:t>
      </w:r>
    </w:p>
    <w:p w14:paraId="70144195"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De Beauvoir, Simone. 2018. </w:t>
      </w:r>
      <w:r w:rsidRPr="004F09A5">
        <w:rPr>
          <w:rFonts w:ascii="Times New Roman" w:hAnsi="Times New Roman" w:cs="Times New Roman"/>
          <w:i/>
          <w:iCs/>
          <w:sz w:val="24"/>
          <w:szCs w:val="24"/>
        </w:rPr>
        <w:t>The Ethics of Ambiguity</w:t>
      </w:r>
      <w:r w:rsidRPr="004F09A5">
        <w:rPr>
          <w:rFonts w:ascii="Times New Roman" w:hAnsi="Times New Roman" w:cs="Times New Roman"/>
          <w:sz w:val="24"/>
          <w:szCs w:val="24"/>
        </w:rPr>
        <w:t xml:space="preserve">. Translated by Bernard Frechtman. New </w:t>
      </w:r>
      <w:r w:rsidRPr="004F09A5">
        <w:rPr>
          <w:rFonts w:ascii="Times New Roman" w:hAnsi="Times New Roman" w:cs="Times New Roman"/>
          <w:sz w:val="24"/>
          <w:szCs w:val="24"/>
        </w:rPr>
        <w:tab/>
        <w:t>York: Open Road Integrated Media, Inc.</w:t>
      </w:r>
    </w:p>
    <w:p w14:paraId="5424EB7C"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2011. </w:t>
      </w:r>
      <w:r w:rsidRPr="004F09A5">
        <w:rPr>
          <w:rFonts w:ascii="Times New Roman" w:hAnsi="Times New Roman" w:cs="Times New Roman"/>
          <w:i/>
          <w:iCs/>
          <w:sz w:val="24"/>
          <w:szCs w:val="24"/>
        </w:rPr>
        <w:t>The Second Sex</w:t>
      </w:r>
      <w:r w:rsidRPr="004F09A5">
        <w:rPr>
          <w:rFonts w:ascii="Times New Roman" w:hAnsi="Times New Roman" w:cs="Times New Roman"/>
          <w:sz w:val="24"/>
          <w:szCs w:val="24"/>
        </w:rPr>
        <w:t xml:space="preserve"> Translated by Constance Borde and Sheila </w:t>
      </w:r>
      <w:r w:rsidRPr="004F09A5">
        <w:rPr>
          <w:rFonts w:ascii="Times New Roman" w:hAnsi="Times New Roman" w:cs="Times New Roman"/>
          <w:sz w:val="24"/>
          <w:szCs w:val="24"/>
        </w:rPr>
        <w:tab/>
        <w:t xml:space="preserve">Malovany-Chevallier. </w:t>
      </w:r>
      <w:r w:rsidRPr="004F09A5">
        <w:rPr>
          <w:rFonts w:ascii="Times New Roman" w:hAnsi="Times New Roman" w:cs="Times New Roman"/>
          <w:sz w:val="24"/>
          <w:szCs w:val="24"/>
        </w:rPr>
        <w:tab/>
        <w:t xml:space="preserve">New York: Vintage Books. Abbreviated as </w:t>
      </w:r>
      <w:r w:rsidRPr="004F09A5">
        <w:rPr>
          <w:rFonts w:ascii="Times New Roman" w:hAnsi="Times New Roman" w:cs="Times New Roman"/>
          <w:i/>
          <w:iCs/>
          <w:sz w:val="24"/>
          <w:szCs w:val="24"/>
        </w:rPr>
        <w:t>SS</w:t>
      </w:r>
      <w:r w:rsidRPr="004F09A5">
        <w:rPr>
          <w:rFonts w:ascii="Times New Roman" w:hAnsi="Times New Roman" w:cs="Times New Roman"/>
          <w:sz w:val="24"/>
          <w:szCs w:val="24"/>
        </w:rPr>
        <w:t>.</w:t>
      </w:r>
    </w:p>
    <w:p w14:paraId="276AE5B7"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Berlin, Isaiah. 1958. </w:t>
      </w:r>
      <w:r w:rsidRPr="004F09A5">
        <w:rPr>
          <w:rFonts w:ascii="Times New Roman" w:hAnsi="Times New Roman" w:cs="Times New Roman"/>
          <w:i/>
          <w:iCs/>
          <w:sz w:val="24"/>
          <w:szCs w:val="24"/>
        </w:rPr>
        <w:t>Two Concepts of Liberty</w:t>
      </w:r>
      <w:r w:rsidRPr="004F09A5">
        <w:rPr>
          <w:rFonts w:ascii="Times New Roman" w:hAnsi="Times New Roman" w:cs="Times New Roman"/>
          <w:sz w:val="24"/>
          <w:szCs w:val="24"/>
        </w:rPr>
        <w:t>. London: Oxford University Press.</w:t>
      </w:r>
    </w:p>
    <w:p w14:paraId="4AFB6603"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Bird-Pollan, Stefan. 2015. </w:t>
      </w:r>
      <w:r w:rsidRPr="004F09A5">
        <w:rPr>
          <w:rFonts w:ascii="Times New Roman" w:hAnsi="Times New Roman" w:cs="Times New Roman"/>
          <w:i/>
          <w:iCs/>
          <w:sz w:val="24"/>
          <w:szCs w:val="24"/>
        </w:rPr>
        <w:t>Hegel, Freud and Fanon: The Dialectic of Emancipation</w:t>
      </w:r>
      <w:r w:rsidRPr="004F09A5">
        <w:rPr>
          <w:rFonts w:ascii="Times New Roman" w:hAnsi="Times New Roman" w:cs="Times New Roman"/>
          <w:sz w:val="24"/>
          <w:szCs w:val="24"/>
        </w:rPr>
        <w:t xml:space="preserve">. London &amp; </w:t>
      </w:r>
      <w:r w:rsidRPr="004F09A5">
        <w:rPr>
          <w:rFonts w:ascii="Times New Roman" w:hAnsi="Times New Roman" w:cs="Times New Roman"/>
          <w:sz w:val="24"/>
          <w:szCs w:val="24"/>
        </w:rPr>
        <w:tab/>
        <w:t>New York: Rowman &amp; Littlefield.</w:t>
      </w:r>
    </w:p>
    <w:p w14:paraId="29855456"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Césaire, Aimé. 2000. </w:t>
      </w:r>
      <w:r w:rsidRPr="004F09A5">
        <w:rPr>
          <w:rFonts w:ascii="Times New Roman" w:hAnsi="Times New Roman" w:cs="Times New Roman"/>
          <w:i/>
          <w:iCs/>
          <w:sz w:val="24"/>
          <w:szCs w:val="24"/>
        </w:rPr>
        <w:t>Discourse on Colonialism</w:t>
      </w:r>
      <w:r w:rsidRPr="004F09A5">
        <w:rPr>
          <w:rFonts w:ascii="Times New Roman" w:hAnsi="Times New Roman" w:cs="Times New Roman"/>
          <w:sz w:val="24"/>
          <w:szCs w:val="24"/>
        </w:rPr>
        <w:t xml:space="preserve">. Translated by Joan Pinkham. New York: </w:t>
      </w:r>
      <w:r w:rsidRPr="004F09A5">
        <w:rPr>
          <w:rFonts w:ascii="Times New Roman" w:hAnsi="Times New Roman" w:cs="Times New Roman"/>
          <w:sz w:val="24"/>
          <w:szCs w:val="24"/>
        </w:rPr>
        <w:tab/>
        <w:t>Monthly Review Press.</w:t>
      </w:r>
    </w:p>
    <w:p w14:paraId="7B013983"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Chari, Anita. 2004. “Exceeding Recognition.” </w:t>
      </w:r>
      <w:r w:rsidRPr="004F09A5">
        <w:rPr>
          <w:rFonts w:ascii="Times New Roman" w:hAnsi="Times New Roman" w:cs="Times New Roman"/>
          <w:i/>
          <w:iCs/>
          <w:sz w:val="24"/>
          <w:szCs w:val="24"/>
        </w:rPr>
        <w:t>Sartre Studies International</w:t>
      </w:r>
      <w:r w:rsidRPr="004F09A5">
        <w:rPr>
          <w:rFonts w:ascii="Times New Roman" w:hAnsi="Times New Roman" w:cs="Times New Roman"/>
          <w:sz w:val="24"/>
          <w:szCs w:val="24"/>
        </w:rPr>
        <w:t xml:space="preserve"> 10, no. 2: 110–22. </w:t>
      </w:r>
      <w:r w:rsidRPr="004F09A5">
        <w:rPr>
          <w:rFonts w:ascii="Times New Roman" w:hAnsi="Times New Roman" w:cs="Times New Roman"/>
          <w:sz w:val="24"/>
          <w:szCs w:val="24"/>
        </w:rPr>
        <w:br/>
      </w:r>
      <w:r w:rsidRPr="004F09A5">
        <w:rPr>
          <w:rFonts w:ascii="Times New Roman" w:hAnsi="Times New Roman" w:cs="Times New Roman"/>
          <w:sz w:val="24"/>
          <w:szCs w:val="24"/>
        </w:rPr>
        <w:br/>
        <w:t xml:space="preserve">Ciccariello-Maher, George. 2017. </w:t>
      </w:r>
      <w:r w:rsidRPr="004F09A5">
        <w:rPr>
          <w:rFonts w:ascii="Times New Roman" w:hAnsi="Times New Roman" w:cs="Times New Roman"/>
          <w:i/>
          <w:iCs/>
          <w:sz w:val="24"/>
          <w:szCs w:val="24"/>
        </w:rPr>
        <w:t>Decolonizing Dialectics</w:t>
      </w:r>
      <w:r w:rsidRPr="004F09A5">
        <w:rPr>
          <w:rFonts w:ascii="Times New Roman" w:hAnsi="Times New Roman" w:cs="Times New Roman"/>
          <w:sz w:val="24"/>
          <w:szCs w:val="24"/>
        </w:rPr>
        <w:t xml:space="preserve">. Durham &amp; London: Duke University </w:t>
      </w:r>
      <w:r w:rsidRPr="004F09A5">
        <w:rPr>
          <w:rFonts w:ascii="Times New Roman" w:hAnsi="Times New Roman" w:cs="Times New Roman"/>
          <w:sz w:val="24"/>
          <w:szCs w:val="24"/>
        </w:rPr>
        <w:tab/>
        <w:t>Press.</w:t>
      </w:r>
    </w:p>
    <w:p w14:paraId="7908415C" w14:textId="77777777" w:rsidR="006E5974" w:rsidRPr="004F09A5" w:rsidRDefault="006E5974" w:rsidP="006E5974">
      <w:pPr>
        <w:spacing w:line="240" w:lineRule="auto"/>
        <w:rPr>
          <w:rFonts w:ascii="Times New Roman" w:hAnsi="Times New Roman" w:cs="Times New Roman"/>
          <w:sz w:val="24"/>
          <w:szCs w:val="24"/>
        </w:rPr>
      </w:pPr>
      <w:bookmarkStart w:id="0" w:name="_Hlk176792968"/>
      <w:r w:rsidRPr="004F09A5">
        <w:rPr>
          <w:rFonts w:ascii="Times New Roman" w:hAnsi="Times New Roman" w:cs="Times New Roman"/>
          <w:sz w:val="24"/>
          <w:szCs w:val="24"/>
        </w:rPr>
        <w:t xml:space="preserve">Coulthard, Glen Sean. 2014. </w:t>
      </w:r>
      <w:r w:rsidRPr="004F09A5">
        <w:rPr>
          <w:rFonts w:ascii="Times New Roman" w:hAnsi="Times New Roman" w:cs="Times New Roman"/>
          <w:i/>
          <w:iCs/>
          <w:sz w:val="24"/>
          <w:szCs w:val="24"/>
        </w:rPr>
        <w:t>Red Skin, White Masks</w:t>
      </w:r>
      <w:r w:rsidRPr="004F09A5">
        <w:rPr>
          <w:rFonts w:ascii="Times New Roman" w:hAnsi="Times New Roman" w:cs="Times New Roman"/>
          <w:sz w:val="24"/>
          <w:szCs w:val="24"/>
        </w:rPr>
        <w:t xml:space="preserve">. Minneapolis: University of Minnesota </w:t>
      </w:r>
      <w:r w:rsidRPr="004F09A5">
        <w:rPr>
          <w:rFonts w:ascii="Times New Roman" w:hAnsi="Times New Roman" w:cs="Times New Roman"/>
          <w:sz w:val="24"/>
          <w:szCs w:val="24"/>
        </w:rPr>
        <w:tab/>
        <w:t>Press.</w:t>
      </w:r>
    </w:p>
    <w:bookmarkEnd w:id="0"/>
    <w:p w14:paraId="4CC0607B"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Fanon, Frantz. 2018. </w:t>
      </w:r>
      <w:r w:rsidRPr="004F09A5">
        <w:rPr>
          <w:rFonts w:ascii="Times New Roman" w:hAnsi="Times New Roman" w:cs="Times New Roman"/>
          <w:i/>
          <w:iCs/>
          <w:sz w:val="24"/>
          <w:szCs w:val="24"/>
        </w:rPr>
        <w:t>Alienation and Freedom</w:t>
      </w:r>
      <w:r w:rsidRPr="004F09A5">
        <w:rPr>
          <w:rFonts w:ascii="Times New Roman" w:hAnsi="Times New Roman" w:cs="Times New Roman"/>
          <w:sz w:val="24"/>
          <w:szCs w:val="24"/>
        </w:rPr>
        <w:t xml:space="preserve">. Edited by Jean Khalfa and Robert J.C. Young. </w:t>
      </w:r>
      <w:r w:rsidRPr="004F09A5">
        <w:rPr>
          <w:rFonts w:ascii="Times New Roman" w:hAnsi="Times New Roman" w:cs="Times New Roman"/>
          <w:sz w:val="24"/>
          <w:szCs w:val="24"/>
        </w:rPr>
        <w:tab/>
        <w:t xml:space="preserve">Translated by Steven Corcoran. London: Bloomsbury Academic. Abbreviated as </w:t>
      </w:r>
      <w:r w:rsidRPr="004F09A5">
        <w:rPr>
          <w:rFonts w:ascii="Times New Roman" w:hAnsi="Times New Roman" w:cs="Times New Roman"/>
          <w:i/>
          <w:iCs/>
          <w:sz w:val="24"/>
          <w:szCs w:val="24"/>
        </w:rPr>
        <w:t>AL</w:t>
      </w:r>
      <w:r w:rsidRPr="004F09A5">
        <w:rPr>
          <w:rFonts w:ascii="Times New Roman" w:hAnsi="Times New Roman" w:cs="Times New Roman"/>
          <w:sz w:val="24"/>
          <w:szCs w:val="24"/>
        </w:rPr>
        <w:t>.</w:t>
      </w:r>
    </w:p>
    <w:p w14:paraId="0B42247B" w14:textId="77777777" w:rsidR="006E5974" w:rsidRPr="004F09A5" w:rsidRDefault="006E5974" w:rsidP="006E5974">
      <w:pPr>
        <w:spacing w:line="240" w:lineRule="auto"/>
        <w:rPr>
          <w:rFonts w:ascii="Times New Roman" w:hAnsi="Times New Roman" w:cs="Times New Roman"/>
          <w:i/>
          <w:iCs/>
          <w:sz w:val="24"/>
          <w:szCs w:val="24"/>
        </w:rPr>
      </w:pPr>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2008. </w:t>
      </w:r>
      <w:r w:rsidRPr="004F09A5">
        <w:rPr>
          <w:rFonts w:ascii="Times New Roman" w:hAnsi="Times New Roman" w:cs="Times New Roman"/>
          <w:i/>
          <w:iCs/>
          <w:sz w:val="24"/>
          <w:szCs w:val="24"/>
        </w:rPr>
        <w:t>Black Skin, White Masks</w:t>
      </w:r>
      <w:r w:rsidRPr="004F09A5">
        <w:rPr>
          <w:rFonts w:ascii="Times New Roman" w:hAnsi="Times New Roman" w:cs="Times New Roman"/>
          <w:sz w:val="24"/>
          <w:szCs w:val="24"/>
        </w:rPr>
        <w:t xml:space="preserve">. Translated by Richard Philcox. New York: Grove </w:t>
      </w:r>
      <w:r w:rsidRPr="004F09A5">
        <w:rPr>
          <w:rFonts w:ascii="Times New Roman" w:hAnsi="Times New Roman" w:cs="Times New Roman"/>
          <w:sz w:val="24"/>
          <w:szCs w:val="24"/>
        </w:rPr>
        <w:tab/>
        <w:t xml:space="preserve">Press. Abbreviated as </w:t>
      </w:r>
      <w:r w:rsidRPr="004F09A5">
        <w:rPr>
          <w:rFonts w:ascii="Times New Roman" w:hAnsi="Times New Roman" w:cs="Times New Roman"/>
          <w:i/>
          <w:iCs/>
          <w:sz w:val="24"/>
          <w:szCs w:val="24"/>
        </w:rPr>
        <w:t>BS</w:t>
      </w:r>
      <w:r w:rsidRPr="004F09A5">
        <w:rPr>
          <w:rFonts w:ascii="Times New Roman" w:hAnsi="Times New Roman" w:cs="Times New Roman"/>
          <w:sz w:val="24"/>
          <w:szCs w:val="24"/>
        </w:rPr>
        <w:t>.</w:t>
      </w:r>
    </w:p>
    <w:p w14:paraId="037E3557"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1965. </w:t>
      </w:r>
      <w:r w:rsidRPr="004F09A5">
        <w:rPr>
          <w:rFonts w:ascii="Times New Roman" w:hAnsi="Times New Roman" w:cs="Times New Roman"/>
          <w:i/>
          <w:iCs/>
          <w:sz w:val="24"/>
          <w:szCs w:val="24"/>
        </w:rPr>
        <w:t>A Dying Colonialism</w:t>
      </w:r>
      <w:r w:rsidRPr="004F09A5">
        <w:rPr>
          <w:rFonts w:ascii="Times New Roman" w:hAnsi="Times New Roman" w:cs="Times New Roman"/>
          <w:sz w:val="24"/>
          <w:szCs w:val="24"/>
        </w:rPr>
        <w:t xml:space="preserve">. Translated by Haakon Chevalier. New York: Grove </w:t>
      </w:r>
      <w:r w:rsidRPr="004F09A5">
        <w:rPr>
          <w:rFonts w:ascii="Times New Roman" w:hAnsi="Times New Roman" w:cs="Times New Roman"/>
          <w:sz w:val="24"/>
          <w:szCs w:val="24"/>
        </w:rPr>
        <w:tab/>
        <w:t xml:space="preserve">Press. </w:t>
      </w:r>
      <w:r w:rsidRPr="004F09A5">
        <w:rPr>
          <w:rFonts w:ascii="Times New Roman" w:hAnsi="Times New Roman" w:cs="Times New Roman"/>
          <w:sz w:val="24"/>
          <w:szCs w:val="24"/>
        </w:rPr>
        <w:tab/>
        <w:t xml:space="preserve">Abbreviated as </w:t>
      </w:r>
      <w:r w:rsidRPr="004F09A5">
        <w:rPr>
          <w:rFonts w:ascii="Times New Roman" w:hAnsi="Times New Roman" w:cs="Times New Roman"/>
          <w:i/>
          <w:iCs/>
          <w:sz w:val="24"/>
          <w:szCs w:val="24"/>
        </w:rPr>
        <w:t>DC</w:t>
      </w:r>
      <w:r w:rsidRPr="004F09A5">
        <w:rPr>
          <w:rFonts w:ascii="Times New Roman" w:hAnsi="Times New Roman" w:cs="Times New Roman"/>
          <w:sz w:val="24"/>
          <w:szCs w:val="24"/>
        </w:rPr>
        <w:t>.</w:t>
      </w:r>
    </w:p>
    <w:p w14:paraId="1BD0F5FE"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2011. </w:t>
      </w:r>
      <w:r w:rsidRPr="004F09A5">
        <w:rPr>
          <w:rFonts w:ascii="Times New Roman" w:hAnsi="Times New Roman" w:cs="Times New Roman"/>
          <w:i/>
          <w:iCs/>
          <w:sz w:val="24"/>
          <w:szCs w:val="24"/>
        </w:rPr>
        <w:t>Oeuvres</w:t>
      </w:r>
      <w:r w:rsidRPr="004F09A5">
        <w:rPr>
          <w:rFonts w:ascii="Times New Roman" w:hAnsi="Times New Roman" w:cs="Times New Roman"/>
          <w:sz w:val="24"/>
          <w:szCs w:val="24"/>
        </w:rPr>
        <w:t xml:space="preserve">. Paris: La </w:t>
      </w:r>
      <w:r w:rsidRPr="004F09A5">
        <w:rPr>
          <w:rStyle w:val="Emphasis"/>
          <w:rFonts w:ascii="Times New Roman" w:hAnsi="Times New Roman" w:cs="Times New Roman"/>
          <w:i w:val="0"/>
          <w:iCs w:val="0"/>
          <w:sz w:val="24"/>
          <w:szCs w:val="24"/>
          <w:shd w:val="clear" w:color="auto" w:fill="FFFFFF"/>
        </w:rPr>
        <w:t>Découverte</w:t>
      </w:r>
      <w:r w:rsidRPr="004F09A5">
        <w:rPr>
          <w:rFonts w:ascii="Times New Roman" w:hAnsi="Times New Roman" w:cs="Times New Roman"/>
          <w:sz w:val="24"/>
          <w:szCs w:val="24"/>
        </w:rPr>
        <w:t xml:space="preserve">. Abbreviated as </w:t>
      </w:r>
      <w:r w:rsidRPr="004F09A5">
        <w:rPr>
          <w:rFonts w:ascii="Times New Roman" w:hAnsi="Times New Roman" w:cs="Times New Roman"/>
          <w:i/>
          <w:iCs/>
          <w:sz w:val="24"/>
          <w:szCs w:val="24"/>
        </w:rPr>
        <w:t>O</w:t>
      </w:r>
      <w:r w:rsidRPr="004F09A5">
        <w:rPr>
          <w:rFonts w:ascii="Times New Roman" w:hAnsi="Times New Roman" w:cs="Times New Roman"/>
          <w:sz w:val="24"/>
          <w:szCs w:val="24"/>
        </w:rPr>
        <w:t>.</w:t>
      </w:r>
    </w:p>
    <w:p w14:paraId="3A79CB45"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1967. </w:t>
      </w:r>
      <w:r w:rsidRPr="004F09A5">
        <w:rPr>
          <w:rFonts w:ascii="Times New Roman" w:hAnsi="Times New Roman" w:cs="Times New Roman"/>
          <w:i/>
          <w:iCs/>
          <w:sz w:val="24"/>
          <w:szCs w:val="24"/>
        </w:rPr>
        <w:t>Toward the African Revolution</w:t>
      </w:r>
      <w:r w:rsidRPr="004F09A5">
        <w:rPr>
          <w:rFonts w:ascii="Times New Roman" w:hAnsi="Times New Roman" w:cs="Times New Roman"/>
          <w:sz w:val="24"/>
          <w:szCs w:val="24"/>
        </w:rPr>
        <w:t xml:space="preserve">. Translated by Haakon Chevalier. New York: </w:t>
      </w:r>
      <w:r w:rsidRPr="004F09A5">
        <w:rPr>
          <w:rFonts w:ascii="Times New Roman" w:hAnsi="Times New Roman" w:cs="Times New Roman"/>
          <w:sz w:val="24"/>
          <w:szCs w:val="24"/>
        </w:rPr>
        <w:tab/>
        <w:t xml:space="preserve">Grove Press. Abbreviated as </w:t>
      </w:r>
      <w:r w:rsidRPr="004F09A5">
        <w:rPr>
          <w:rFonts w:ascii="Times New Roman" w:hAnsi="Times New Roman" w:cs="Times New Roman"/>
          <w:i/>
          <w:iCs/>
          <w:sz w:val="24"/>
          <w:szCs w:val="24"/>
        </w:rPr>
        <w:t>AR</w:t>
      </w:r>
      <w:r w:rsidRPr="004F09A5">
        <w:rPr>
          <w:rFonts w:ascii="Times New Roman" w:hAnsi="Times New Roman" w:cs="Times New Roman"/>
          <w:sz w:val="24"/>
          <w:szCs w:val="24"/>
        </w:rPr>
        <w:t>.</w:t>
      </w:r>
    </w:p>
    <w:p w14:paraId="6D77E02B" w14:textId="77777777" w:rsidR="006E5974" w:rsidRPr="004F09A5" w:rsidRDefault="006E5974" w:rsidP="006E5974">
      <w:pPr>
        <w:spacing w:line="240" w:lineRule="auto"/>
        <w:rPr>
          <w:rFonts w:ascii="Times New Roman" w:hAnsi="Times New Roman" w:cs="Times New Roman"/>
          <w:sz w:val="24"/>
          <w:szCs w:val="24"/>
        </w:rPr>
      </w:pPr>
      <w:bookmarkStart w:id="1" w:name="_Hlk176792869"/>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2004. </w:t>
      </w:r>
      <w:r w:rsidRPr="004F09A5">
        <w:rPr>
          <w:rFonts w:ascii="Times New Roman" w:hAnsi="Times New Roman" w:cs="Times New Roman"/>
          <w:i/>
          <w:iCs/>
          <w:sz w:val="24"/>
          <w:szCs w:val="24"/>
        </w:rPr>
        <w:t>The Wretched of the Earth</w:t>
      </w:r>
      <w:r w:rsidRPr="004F09A5">
        <w:rPr>
          <w:rFonts w:ascii="Times New Roman" w:hAnsi="Times New Roman" w:cs="Times New Roman"/>
          <w:sz w:val="24"/>
          <w:szCs w:val="24"/>
        </w:rPr>
        <w:t xml:space="preserve">. Translated by Richard Philcox. New York: Grove </w:t>
      </w:r>
      <w:r w:rsidRPr="004F09A5">
        <w:rPr>
          <w:rFonts w:ascii="Times New Roman" w:hAnsi="Times New Roman" w:cs="Times New Roman"/>
          <w:sz w:val="24"/>
          <w:szCs w:val="24"/>
        </w:rPr>
        <w:tab/>
        <w:t xml:space="preserve">Press. Abbreviated as </w:t>
      </w:r>
      <w:r w:rsidRPr="004F09A5">
        <w:rPr>
          <w:rFonts w:ascii="Times New Roman" w:hAnsi="Times New Roman" w:cs="Times New Roman"/>
          <w:i/>
          <w:iCs/>
          <w:sz w:val="24"/>
          <w:szCs w:val="24"/>
        </w:rPr>
        <w:t>WE</w:t>
      </w:r>
      <w:r w:rsidRPr="004F09A5">
        <w:rPr>
          <w:rFonts w:ascii="Times New Roman" w:hAnsi="Times New Roman" w:cs="Times New Roman"/>
          <w:sz w:val="24"/>
          <w:szCs w:val="24"/>
        </w:rPr>
        <w:t>.</w:t>
      </w:r>
    </w:p>
    <w:bookmarkEnd w:id="1"/>
    <w:p w14:paraId="2ADFC41D"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Fraser, Nancy. 2003. “Social Justice in the Age of Identity Politics: Redistribution, Recognition, </w:t>
      </w:r>
      <w:r w:rsidRPr="004F09A5">
        <w:rPr>
          <w:rFonts w:ascii="Times New Roman" w:hAnsi="Times New Roman" w:cs="Times New Roman"/>
          <w:sz w:val="24"/>
          <w:szCs w:val="24"/>
        </w:rPr>
        <w:tab/>
        <w:t xml:space="preserve">and Participation.” In </w:t>
      </w:r>
      <w:r w:rsidRPr="004F09A5">
        <w:rPr>
          <w:rFonts w:ascii="Times New Roman" w:hAnsi="Times New Roman" w:cs="Times New Roman"/>
          <w:i/>
          <w:iCs/>
          <w:sz w:val="24"/>
          <w:szCs w:val="24"/>
        </w:rPr>
        <w:t xml:space="preserve">Redistribution or Recognition? A Political-Philosophical </w:t>
      </w:r>
      <w:r w:rsidRPr="004F09A5">
        <w:rPr>
          <w:rFonts w:ascii="Times New Roman" w:hAnsi="Times New Roman" w:cs="Times New Roman"/>
          <w:i/>
          <w:iCs/>
          <w:sz w:val="24"/>
          <w:szCs w:val="24"/>
        </w:rPr>
        <w:tab/>
        <w:t>Exchange</w:t>
      </w:r>
      <w:r w:rsidRPr="004F09A5">
        <w:rPr>
          <w:rFonts w:ascii="Times New Roman" w:hAnsi="Times New Roman" w:cs="Times New Roman"/>
          <w:sz w:val="24"/>
          <w:szCs w:val="24"/>
        </w:rPr>
        <w:t xml:space="preserve">, translated by Joel Golb, James Ingram, and Christiane Wilke, 7–109. London </w:t>
      </w:r>
      <w:r w:rsidRPr="004F09A5">
        <w:rPr>
          <w:rFonts w:ascii="Times New Roman" w:hAnsi="Times New Roman" w:cs="Times New Roman"/>
          <w:sz w:val="24"/>
          <w:szCs w:val="24"/>
        </w:rPr>
        <w:tab/>
        <w:t>&amp; New York: Verso.</w:t>
      </w:r>
    </w:p>
    <w:p w14:paraId="657354FD"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Gendzier, Irene. 1973. </w:t>
      </w:r>
      <w:r w:rsidRPr="004F09A5">
        <w:rPr>
          <w:rFonts w:ascii="Times New Roman" w:hAnsi="Times New Roman" w:cs="Times New Roman"/>
          <w:i/>
          <w:iCs/>
          <w:sz w:val="24"/>
          <w:szCs w:val="24"/>
        </w:rPr>
        <w:t>Frantz Fanon: A Critical Study</w:t>
      </w:r>
      <w:r w:rsidRPr="004F09A5">
        <w:rPr>
          <w:rFonts w:ascii="Times New Roman" w:hAnsi="Times New Roman" w:cs="Times New Roman"/>
          <w:sz w:val="24"/>
          <w:szCs w:val="24"/>
        </w:rPr>
        <w:t>. New York: Pantheon Books.</w:t>
      </w:r>
    </w:p>
    <w:p w14:paraId="1490608E"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lastRenderedPageBreak/>
        <w:t xml:space="preserve">Gordon, Lewis R. 2015. </w:t>
      </w:r>
      <w:r w:rsidRPr="004F09A5">
        <w:rPr>
          <w:rFonts w:ascii="Times New Roman" w:hAnsi="Times New Roman" w:cs="Times New Roman"/>
          <w:i/>
          <w:iCs/>
          <w:sz w:val="24"/>
          <w:szCs w:val="24"/>
        </w:rPr>
        <w:t xml:space="preserve">What Fanon Said: A Philosophical Introduction to His Life and </w:t>
      </w:r>
      <w:r w:rsidRPr="004F09A5">
        <w:rPr>
          <w:rFonts w:ascii="Times New Roman" w:hAnsi="Times New Roman" w:cs="Times New Roman"/>
          <w:i/>
          <w:iCs/>
          <w:sz w:val="24"/>
          <w:szCs w:val="24"/>
        </w:rPr>
        <w:tab/>
        <w:t>Thought</w:t>
      </w:r>
      <w:r w:rsidRPr="004F09A5">
        <w:rPr>
          <w:rFonts w:ascii="Times New Roman" w:hAnsi="Times New Roman" w:cs="Times New Roman"/>
          <w:sz w:val="24"/>
          <w:szCs w:val="24"/>
        </w:rPr>
        <w:t xml:space="preserve">. New </w:t>
      </w:r>
      <w:r w:rsidRPr="004F09A5">
        <w:rPr>
          <w:rFonts w:ascii="Times New Roman" w:hAnsi="Times New Roman" w:cs="Times New Roman"/>
          <w:sz w:val="24"/>
          <w:szCs w:val="24"/>
        </w:rPr>
        <w:tab/>
        <w:t>York: Fordham University Press.</w:t>
      </w:r>
    </w:p>
    <w:p w14:paraId="01D4D79E"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Hansen, Emmanuel. 1977. </w:t>
      </w:r>
      <w:r w:rsidRPr="004F09A5">
        <w:rPr>
          <w:rFonts w:ascii="Times New Roman" w:hAnsi="Times New Roman" w:cs="Times New Roman"/>
          <w:i/>
          <w:iCs/>
          <w:sz w:val="24"/>
          <w:szCs w:val="24"/>
        </w:rPr>
        <w:t>Frantz Fanon: Social and Political Thought</w:t>
      </w:r>
      <w:r w:rsidRPr="004F09A5">
        <w:rPr>
          <w:rFonts w:ascii="Times New Roman" w:hAnsi="Times New Roman" w:cs="Times New Roman"/>
          <w:sz w:val="24"/>
          <w:szCs w:val="24"/>
        </w:rPr>
        <w:t xml:space="preserve">. Columbus: Ohio State </w:t>
      </w:r>
      <w:r w:rsidRPr="004F09A5">
        <w:rPr>
          <w:rFonts w:ascii="Times New Roman" w:hAnsi="Times New Roman" w:cs="Times New Roman"/>
          <w:sz w:val="24"/>
          <w:szCs w:val="24"/>
        </w:rPr>
        <w:tab/>
        <w:t>University Press.</w:t>
      </w:r>
    </w:p>
    <w:p w14:paraId="5D608C6F"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Hegel, G.W.F. 1991. </w:t>
      </w:r>
      <w:r w:rsidRPr="004F09A5">
        <w:rPr>
          <w:rFonts w:ascii="Times New Roman" w:hAnsi="Times New Roman" w:cs="Times New Roman"/>
          <w:i/>
          <w:iCs/>
          <w:sz w:val="24"/>
          <w:szCs w:val="24"/>
        </w:rPr>
        <w:t>Elements of the Philosophy of Right</w:t>
      </w:r>
      <w:r w:rsidRPr="004F09A5">
        <w:rPr>
          <w:rFonts w:ascii="Times New Roman" w:hAnsi="Times New Roman" w:cs="Times New Roman"/>
          <w:sz w:val="24"/>
          <w:szCs w:val="24"/>
        </w:rPr>
        <w:t xml:space="preserve">. Edited by Allen W. Wood. Translated </w:t>
      </w:r>
      <w:r w:rsidRPr="004F09A5">
        <w:rPr>
          <w:rFonts w:ascii="Times New Roman" w:hAnsi="Times New Roman" w:cs="Times New Roman"/>
          <w:sz w:val="24"/>
          <w:szCs w:val="24"/>
        </w:rPr>
        <w:tab/>
        <w:t xml:space="preserve">by H.B. Nisbet. Cambridge: Cambridge University Press. Abbreviated as </w:t>
      </w:r>
      <w:r w:rsidRPr="004F09A5">
        <w:rPr>
          <w:rFonts w:ascii="Times New Roman" w:hAnsi="Times New Roman" w:cs="Times New Roman"/>
          <w:i/>
          <w:iCs/>
          <w:sz w:val="24"/>
          <w:szCs w:val="24"/>
        </w:rPr>
        <w:t>PR</w:t>
      </w:r>
      <w:r w:rsidRPr="004F09A5">
        <w:rPr>
          <w:rFonts w:ascii="Times New Roman" w:hAnsi="Times New Roman" w:cs="Times New Roman"/>
          <w:sz w:val="24"/>
          <w:szCs w:val="24"/>
        </w:rPr>
        <w:t xml:space="preserve">. Cited by </w:t>
      </w:r>
      <w:r w:rsidRPr="004F09A5">
        <w:rPr>
          <w:rFonts w:ascii="Times New Roman" w:hAnsi="Times New Roman" w:cs="Times New Roman"/>
          <w:sz w:val="24"/>
          <w:szCs w:val="24"/>
        </w:rPr>
        <w:tab/>
        <w:t>section (§) and page number.</w:t>
      </w:r>
    </w:p>
    <w:p w14:paraId="5BF85577" w14:textId="77777777" w:rsidR="006E5974" w:rsidRPr="004F09A5" w:rsidRDefault="006E5974" w:rsidP="006E5974">
      <w:pPr>
        <w:spacing w:line="240" w:lineRule="auto"/>
        <w:rPr>
          <w:rFonts w:ascii="Times New Roman" w:hAnsi="Times New Roman" w:cs="Times New Roman"/>
          <w:sz w:val="24"/>
          <w:szCs w:val="24"/>
        </w:rPr>
      </w:pPr>
      <w:bookmarkStart w:id="2" w:name="_Hlk176795219"/>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2018. </w:t>
      </w:r>
      <w:r w:rsidRPr="004F09A5">
        <w:rPr>
          <w:rFonts w:ascii="Times New Roman" w:hAnsi="Times New Roman" w:cs="Times New Roman"/>
          <w:i/>
          <w:iCs/>
          <w:sz w:val="24"/>
          <w:szCs w:val="24"/>
        </w:rPr>
        <w:t>The Phenomenology of Spirit</w:t>
      </w:r>
      <w:r w:rsidRPr="004F09A5">
        <w:rPr>
          <w:rFonts w:ascii="Times New Roman" w:hAnsi="Times New Roman" w:cs="Times New Roman"/>
          <w:sz w:val="24"/>
          <w:szCs w:val="24"/>
        </w:rPr>
        <w:t xml:space="preserve">. Translated and edited by Terry Pinkard. </w:t>
      </w:r>
      <w:r w:rsidRPr="004F09A5">
        <w:rPr>
          <w:rFonts w:ascii="Times New Roman" w:hAnsi="Times New Roman" w:cs="Times New Roman"/>
          <w:sz w:val="24"/>
          <w:szCs w:val="24"/>
        </w:rPr>
        <w:tab/>
        <w:t xml:space="preserve">Cambridge: Cambridge University Press. Abbreviated as </w:t>
      </w:r>
      <w:r w:rsidRPr="004F09A5">
        <w:rPr>
          <w:rFonts w:ascii="Times New Roman" w:hAnsi="Times New Roman" w:cs="Times New Roman"/>
          <w:i/>
          <w:iCs/>
          <w:sz w:val="24"/>
          <w:szCs w:val="24"/>
        </w:rPr>
        <w:t>PhG</w:t>
      </w:r>
      <w:r w:rsidRPr="004F09A5">
        <w:rPr>
          <w:rFonts w:ascii="Times New Roman" w:hAnsi="Times New Roman" w:cs="Times New Roman"/>
          <w:sz w:val="24"/>
          <w:szCs w:val="24"/>
        </w:rPr>
        <w:t xml:space="preserve">. Cited by paragraph (¶) </w:t>
      </w:r>
      <w:r w:rsidRPr="004F09A5">
        <w:rPr>
          <w:rFonts w:ascii="Times New Roman" w:hAnsi="Times New Roman" w:cs="Times New Roman"/>
          <w:sz w:val="24"/>
          <w:szCs w:val="24"/>
        </w:rPr>
        <w:tab/>
        <w:t xml:space="preserve">and page number. </w:t>
      </w:r>
    </w:p>
    <w:bookmarkEnd w:id="2"/>
    <w:p w14:paraId="60F3B096"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1971. </w:t>
      </w:r>
      <w:r w:rsidRPr="004F09A5">
        <w:rPr>
          <w:rFonts w:ascii="Times New Roman" w:hAnsi="Times New Roman" w:cs="Times New Roman"/>
          <w:i/>
          <w:iCs/>
          <w:sz w:val="24"/>
          <w:szCs w:val="24"/>
        </w:rPr>
        <w:t xml:space="preserve">Philosophy of Mind. Part Three of the Encyclopaedia of the Philosophical </w:t>
      </w:r>
      <w:r w:rsidRPr="004F09A5">
        <w:rPr>
          <w:rFonts w:ascii="Times New Roman" w:hAnsi="Times New Roman" w:cs="Times New Roman"/>
          <w:i/>
          <w:iCs/>
          <w:sz w:val="24"/>
          <w:szCs w:val="24"/>
        </w:rPr>
        <w:tab/>
        <w:t>Sciences</w:t>
      </w:r>
      <w:r w:rsidRPr="004F09A5">
        <w:rPr>
          <w:rFonts w:ascii="Times New Roman" w:hAnsi="Times New Roman" w:cs="Times New Roman"/>
          <w:sz w:val="24"/>
          <w:szCs w:val="24"/>
        </w:rPr>
        <w:t xml:space="preserve"> (1830). Translated by William Wallace and A.V. Miller. Oxford: Oxford </w:t>
      </w:r>
      <w:r w:rsidRPr="004F09A5">
        <w:rPr>
          <w:rFonts w:ascii="Times New Roman" w:hAnsi="Times New Roman" w:cs="Times New Roman"/>
          <w:sz w:val="24"/>
          <w:szCs w:val="24"/>
        </w:rPr>
        <w:tab/>
        <w:t xml:space="preserve">University Press. Abbreviated as </w:t>
      </w:r>
      <w:r w:rsidRPr="004F09A5">
        <w:rPr>
          <w:rFonts w:ascii="Times New Roman" w:hAnsi="Times New Roman" w:cs="Times New Roman"/>
          <w:i/>
          <w:iCs/>
          <w:sz w:val="24"/>
          <w:szCs w:val="24"/>
        </w:rPr>
        <w:t>EG</w:t>
      </w:r>
      <w:r w:rsidRPr="004F09A5">
        <w:rPr>
          <w:rFonts w:ascii="Times New Roman" w:hAnsi="Times New Roman" w:cs="Times New Roman"/>
          <w:sz w:val="24"/>
          <w:szCs w:val="24"/>
        </w:rPr>
        <w:t>. Cited  by section (§) and page number.</w:t>
      </w:r>
    </w:p>
    <w:p w14:paraId="7FCA5C14"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Hobbes, Thomas. 1996. </w:t>
      </w:r>
      <w:r w:rsidRPr="004F09A5">
        <w:rPr>
          <w:rFonts w:ascii="Times New Roman" w:hAnsi="Times New Roman" w:cs="Times New Roman"/>
          <w:i/>
          <w:iCs/>
          <w:sz w:val="24"/>
          <w:szCs w:val="24"/>
        </w:rPr>
        <w:t>Leviathan</w:t>
      </w:r>
      <w:r w:rsidRPr="004F09A5">
        <w:rPr>
          <w:rFonts w:ascii="Times New Roman" w:hAnsi="Times New Roman" w:cs="Times New Roman"/>
          <w:sz w:val="24"/>
          <w:szCs w:val="24"/>
        </w:rPr>
        <w:t xml:space="preserve">. Edited by J.C.A. Gaskin. Oxford: Oxford University Press. </w:t>
      </w:r>
      <w:r w:rsidRPr="004F09A5">
        <w:rPr>
          <w:rFonts w:ascii="Times New Roman" w:hAnsi="Times New Roman" w:cs="Times New Roman"/>
          <w:sz w:val="24"/>
          <w:szCs w:val="24"/>
        </w:rPr>
        <w:tab/>
        <w:t>Cited by part, chapter, and paragraph number.</w:t>
      </w:r>
    </w:p>
    <w:p w14:paraId="113B798F" w14:textId="77777777" w:rsidR="006E5974" w:rsidRPr="004F09A5" w:rsidRDefault="006E5974" w:rsidP="006E5974">
      <w:pPr>
        <w:spacing w:line="240" w:lineRule="auto"/>
        <w:rPr>
          <w:rFonts w:ascii="Times New Roman" w:hAnsi="Times New Roman" w:cs="Times New Roman"/>
          <w:sz w:val="24"/>
          <w:szCs w:val="24"/>
        </w:rPr>
      </w:pPr>
      <w:bookmarkStart w:id="3" w:name="_Hlk176796949"/>
      <w:r w:rsidRPr="004F09A5">
        <w:rPr>
          <w:rFonts w:ascii="Times New Roman" w:hAnsi="Times New Roman" w:cs="Times New Roman"/>
          <w:sz w:val="24"/>
          <w:szCs w:val="24"/>
        </w:rPr>
        <w:t xml:space="preserve">Honneth, Axel. 1995. </w:t>
      </w:r>
      <w:r w:rsidRPr="004F09A5">
        <w:rPr>
          <w:rFonts w:ascii="Times New Roman" w:hAnsi="Times New Roman" w:cs="Times New Roman"/>
          <w:i/>
          <w:iCs/>
          <w:sz w:val="24"/>
          <w:szCs w:val="24"/>
        </w:rPr>
        <w:t>The Struggle for Recognition: The Moral Grammar of Social Conflicts</w:t>
      </w:r>
      <w:r w:rsidRPr="004F09A5">
        <w:rPr>
          <w:rFonts w:ascii="Times New Roman" w:hAnsi="Times New Roman" w:cs="Times New Roman"/>
          <w:sz w:val="24"/>
          <w:szCs w:val="24"/>
        </w:rPr>
        <w:t xml:space="preserve">. </w:t>
      </w:r>
      <w:r w:rsidRPr="004F09A5">
        <w:rPr>
          <w:rFonts w:ascii="Times New Roman" w:hAnsi="Times New Roman" w:cs="Times New Roman"/>
          <w:sz w:val="24"/>
          <w:szCs w:val="24"/>
        </w:rPr>
        <w:tab/>
        <w:t>Translated by Joel Anderson. Cambridge: The MIT Press.</w:t>
      </w:r>
    </w:p>
    <w:bookmarkEnd w:id="3"/>
    <w:p w14:paraId="31B31407" w14:textId="77777777" w:rsidR="006E5974" w:rsidRPr="004F09A5" w:rsidRDefault="006E5974" w:rsidP="006E5974">
      <w:pPr>
        <w:spacing w:line="240" w:lineRule="auto"/>
        <w:rPr>
          <w:rFonts w:ascii="Times New Roman" w:hAnsi="Times New Roman" w:cs="Times New Roman"/>
          <w:sz w:val="24"/>
          <w:szCs w:val="24"/>
          <w:shd w:val="clear" w:color="auto" w:fill="FFFFFF"/>
        </w:rPr>
      </w:pPr>
      <w:r w:rsidRPr="004F09A5">
        <w:rPr>
          <w:rFonts w:ascii="Times New Roman" w:hAnsi="Times New Roman" w:cs="Times New Roman"/>
          <w:sz w:val="24"/>
          <w:szCs w:val="24"/>
          <w:shd w:val="clear" w:color="auto" w:fill="FFFFFF"/>
        </w:rPr>
        <w:t xml:space="preserve">Kojève, Alexandre. 1969. </w:t>
      </w:r>
      <w:r w:rsidRPr="004F09A5">
        <w:rPr>
          <w:rFonts w:ascii="Times New Roman" w:hAnsi="Times New Roman" w:cs="Times New Roman"/>
          <w:i/>
          <w:iCs/>
          <w:sz w:val="24"/>
          <w:szCs w:val="24"/>
          <w:shd w:val="clear" w:color="auto" w:fill="FFFFFF"/>
        </w:rPr>
        <w:t xml:space="preserve">Introduction to the Reading of Hegel: Lectures on the Phenomenology </w:t>
      </w:r>
      <w:r w:rsidRPr="004F09A5">
        <w:rPr>
          <w:rFonts w:ascii="Times New Roman" w:hAnsi="Times New Roman" w:cs="Times New Roman"/>
          <w:i/>
          <w:iCs/>
          <w:sz w:val="24"/>
          <w:szCs w:val="24"/>
          <w:shd w:val="clear" w:color="auto" w:fill="FFFFFF"/>
        </w:rPr>
        <w:tab/>
        <w:t>of Spirit</w:t>
      </w:r>
      <w:r w:rsidRPr="004F09A5">
        <w:rPr>
          <w:rFonts w:ascii="Times New Roman" w:hAnsi="Times New Roman" w:cs="Times New Roman"/>
          <w:sz w:val="24"/>
          <w:szCs w:val="24"/>
          <w:shd w:val="clear" w:color="auto" w:fill="FFFFFF"/>
        </w:rPr>
        <w:t xml:space="preserve">. Edited by Allan Bloom. Translated by James H. Nichols Jr. Ithaca: Cornell </w:t>
      </w:r>
      <w:r w:rsidRPr="004F09A5">
        <w:rPr>
          <w:rFonts w:ascii="Times New Roman" w:hAnsi="Times New Roman" w:cs="Times New Roman"/>
          <w:sz w:val="24"/>
          <w:szCs w:val="24"/>
          <w:shd w:val="clear" w:color="auto" w:fill="FFFFFF"/>
        </w:rPr>
        <w:tab/>
        <w:t>University Press.</w:t>
      </w:r>
    </w:p>
    <w:p w14:paraId="3E142969"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Kruks, Sonia. 1996. “Fanon, Sartre, and Identity Politics.” In </w:t>
      </w:r>
      <w:r w:rsidRPr="004F09A5">
        <w:rPr>
          <w:rFonts w:ascii="Times New Roman" w:hAnsi="Times New Roman" w:cs="Times New Roman"/>
          <w:i/>
          <w:iCs/>
          <w:sz w:val="24"/>
          <w:szCs w:val="24"/>
        </w:rPr>
        <w:t>Fanon: A Critical Reader</w:t>
      </w:r>
      <w:r w:rsidRPr="004F09A5">
        <w:rPr>
          <w:rFonts w:ascii="Times New Roman" w:hAnsi="Times New Roman" w:cs="Times New Roman"/>
          <w:sz w:val="24"/>
          <w:szCs w:val="24"/>
        </w:rPr>
        <w:t xml:space="preserve">, edited </w:t>
      </w:r>
      <w:r w:rsidRPr="004F09A5">
        <w:rPr>
          <w:rFonts w:ascii="Times New Roman" w:hAnsi="Times New Roman" w:cs="Times New Roman"/>
          <w:sz w:val="24"/>
          <w:szCs w:val="24"/>
        </w:rPr>
        <w:tab/>
        <w:t>by Lewis R. Gordon, T. Denean Sharpley-Whiting, and Ren</w:t>
      </w:r>
      <w:r w:rsidRPr="004F09A5">
        <w:rPr>
          <w:rFonts w:ascii="Times New Roman" w:hAnsi="Times New Roman" w:cs="Times New Roman"/>
          <w:sz w:val="24"/>
          <w:szCs w:val="24"/>
          <w:shd w:val="clear" w:color="auto" w:fill="FFFFFF"/>
        </w:rPr>
        <w:t xml:space="preserve">ée T. White, 122–33. Malden </w:t>
      </w:r>
      <w:r w:rsidRPr="004F09A5">
        <w:rPr>
          <w:rFonts w:ascii="Times New Roman" w:hAnsi="Times New Roman" w:cs="Times New Roman"/>
          <w:sz w:val="24"/>
          <w:szCs w:val="24"/>
          <w:shd w:val="clear" w:color="auto" w:fill="FFFFFF"/>
        </w:rPr>
        <w:tab/>
        <w:t>&amp; Oxford: Blackwell Publishers.</w:t>
      </w:r>
    </w:p>
    <w:p w14:paraId="268564F5"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Lynch, Richard A. 2001. “Mutual Recognition and the Dialectic of Master and Slave: Reading </w:t>
      </w:r>
      <w:r w:rsidRPr="004F09A5">
        <w:rPr>
          <w:rFonts w:ascii="Times New Roman" w:hAnsi="Times New Roman" w:cs="Times New Roman"/>
          <w:sz w:val="24"/>
          <w:szCs w:val="24"/>
        </w:rPr>
        <w:tab/>
        <w:t xml:space="preserve">Hegel Against </w:t>
      </w:r>
      <w:r w:rsidRPr="004F09A5">
        <w:rPr>
          <w:rFonts w:ascii="Times New Roman" w:hAnsi="Times New Roman" w:cs="Times New Roman"/>
          <w:sz w:val="24"/>
          <w:szCs w:val="24"/>
          <w:shd w:val="clear" w:color="auto" w:fill="FFFFFF"/>
        </w:rPr>
        <w:t xml:space="preserve">Kojève.” </w:t>
      </w:r>
      <w:r w:rsidRPr="004F09A5">
        <w:rPr>
          <w:rFonts w:ascii="Times New Roman" w:hAnsi="Times New Roman" w:cs="Times New Roman"/>
          <w:i/>
          <w:iCs/>
          <w:sz w:val="24"/>
          <w:szCs w:val="24"/>
          <w:shd w:val="clear" w:color="auto" w:fill="FFFFFF"/>
        </w:rPr>
        <w:t>International Philosophical Quarterly</w:t>
      </w:r>
      <w:r w:rsidRPr="004F09A5">
        <w:rPr>
          <w:rFonts w:ascii="Times New Roman" w:hAnsi="Times New Roman" w:cs="Times New Roman"/>
          <w:sz w:val="24"/>
          <w:szCs w:val="24"/>
          <w:shd w:val="clear" w:color="auto" w:fill="FFFFFF"/>
        </w:rPr>
        <w:t xml:space="preserve"> 21, no. 1: 33–48.</w:t>
      </w:r>
      <w:r w:rsidRPr="004F09A5">
        <w:rPr>
          <w:rFonts w:ascii="Times New Roman" w:hAnsi="Times New Roman" w:cs="Times New Roman"/>
          <w:sz w:val="24"/>
          <w:szCs w:val="24"/>
        </w:rPr>
        <w:t xml:space="preserve"> </w:t>
      </w:r>
    </w:p>
    <w:p w14:paraId="667ECD3D"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Macey, David. 2012. </w:t>
      </w:r>
      <w:r w:rsidRPr="004F09A5">
        <w:rPr>
          <w:rFonts w:ascii="Times New Roman" w:hAnsi="Times New Roman" w:cs="Times New Roman"/>
          <w:i/>
          <w:iCs/>
          <w:sz w:val="24"/>
          <w:szCs w:val="24"/>
        </w:rPr>
        <w:t>Frantz Fanon: A Life</w:t>
      </w:r>
      <w:r w:rsidRPr="004F09A5">
        <w:rPr>
          <w:rFonts w:ascii="Times New Roman" w:hAnsi="Times New Roman" w:cs="Times New Roman"/>
          <w:sz w:val="24"/>
          <w:szCs w:val="24"/>
        </w:rPr>
        <w:t>. London and New York: Verso.</w:t>
      </w:r>
    </w:p>
    <w:p w14:paraId="29948CE1" w14:textId="77777777" w:rsidR="006E5974" w:rsidRPr="004F09A5" w:rsidRDefault="006E5974" w:rsidP="006E5974">
      <w:pPr>
        <w:rPr>
          <w:rFonts w:ascii="Times New Roman" w:hAnsi="Times New Roman" w:cs="Times New Roman"/>
          <w:sz w:val="24"/>
          <w:szCs w:val="24"/>
          <w:lang w:val="en-US"/>
        </w:rPr>
      </w:pPr>
      <w:r w:rsidRPr="004F09A5">
        <w:rPr>
          <w:rFonts w:ascii="Times New Roman" w:hAnsi="Times New Roman" w:cs="Times New Roman"/>
          <w:sz w:val="24"/>
          <w:szCs w:val="24"/>
          <w:lang w:val="en-US"/>
        </w:rPr>
        <w:t xml:space="preserve">Markell, Patchen. 2003. </w:t>
      </w:r>
      <w:r w:rsidRPr="004F09A5">
        <w:rPr>
          <w:rFonts w:ascii="Times New Roman" w:hAnsi="Times New Roman" w:cs="Times New Roman"/>
          <w:i/>
          <w:iCs/>
          <w:sz w:val="24"/>
          <w:szCs w:val="24"/>
          <w:lang w:val="en-US"/>
        </w:rPr>
        <w:t>Bound by Recognition</w:t>
      </w:r>
      <w:r w:rsidRPr="004F09A5">
        <w:rPr>
          <w:rFonts w:ascii="Times New Roman" w:hAnsi="Times New Roman" w:cs="Times New Roman"/>
          <w:sz w:val="24"/>
          <w:szCs w:val="24"/>
          <w:lang w:val="en-US"/>
        </w:rPr>
        <w:t>. Princeton: Princeton University Press.</w:t>
      </w:r>
    </w:p>
    <w:p w14:paraId="42ED66E9"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Marx, Karl. 1976. </w:t>
      </w:r>
      <w:r w:rsidRPr="004F09A5">
        <w:rPr>
          <w:rFonts w:ascii="Times New Roman" w:hAnsi="Times New Roman" w:cs="Times New Roman"/>
          <w:i/>
          <w:iCs/>
          <w:sz w:val="24"/>
          <w:szCs w:val="24"/>
        </w:rPr>
        <w:t>Capital Volume I</w:t>
      </w:r>
      <w:r w:rsidRPr="004F09A5">
        <w:rPr>
          <w:rFonts w:ascii="Times New Roman" w:hAnsi="Times New Roman" w:cs="Times New Roman"/>
          <w:sz w:val="24"/>
          <w:szCs w:val="24"/>
        </w:rPr>
        <w:t>. Translated by Ben Fowkes. London: Penguin Books.</w:t>
      </w:r>
    </w:p>
    <w:p w14:paraId="2891C3F3"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1978. “On the Jewish Question.” In </w:t>
      </w:r>
      <w:r w:rsidRPr="004F09A5">
        <w:rPr>
          <w:rFonts w:ascii="Times New Roman" w:hAnsi="Times New Roman" w:cs="Times New Roman"/>
          <w:i/>
          <w:iCs/>
          <w:sz w:val="24"/>
          <w:szCs w:val="24"/>
        </w:rPr>
        <w:t>The Marx-Engels Reader</w:t>
      </w:r>
      <w:r w:rsidRPr="004F09A5">
        <w:rPr>
          <w:rFonts w:ascii="Times New Roman" w:hAnsi="Times New Roman" w:cs="Times New Roman"/>
          <w:sz w:val="24"/>
          <w:szCs w:val="24"/>
        </w:rPr>
        <w:t xml:space="preserve">, edited by Robert C. </w:t>
      </w:r>
      <w:r w:rsidRPr="004F09A5">
        <w:rPr>
          <w:rFonts w:ascii="Times New Roman" w:hAnsi="Times New Roman" w:cs="Times New Roman"/>
          <w:sz w:val="24"/>
          <w:szCs w:val="24"/>
        </w:rPr>
        <w:tab/>
        <w:t>Tucker, 26–52. New York: W. W. Norton &amp; Company.</w:t>
      </w:r>
    </w:p>
    <w:p w14:paraId="7B1709CE"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Merleau-Ponty, Maurice. 2014. </w:t>
      </w:r>
      <w:r w:rsidRPr="004F09A5">
        <w:rPr>
          <w:rFonts w:ascii="Times New Roman" w:hAnsi="Times New Roman" w:cs="Times New Roman"/>
          <w:i/>
          <w:iCs/>
          <w:sz w:val="24"/>
          <w:szCs w:val="24"/>
        </w:rPr>
        <w:t>Phenomenology of Perception</w:t>
      </w:r>
      <w:r w:rsidRPr="004F09A5">
        <w:rPr>
          <w:rFonts w:ascii="Times New Roman" w:hAnsi="Times New Roman" w:cs="Times New Roman"/>
          <w:sz w:val="24"/>
          <w:szCs w:val="24"/>
        </w:rPr>
        <w:t xml:space="preserve">. Translated by Donald A. Landes. </w:t>
      </w:r>
      <w:r w:rsidRPr="004F09A5">
        <w:rPr>
          <w:rFonts w:ascii="Times New Roman" w:hAnsi="Times New Roman" w:cs="Times New Roman"/>
          <w:sz w:val="24"/>
          <w:szCs w:val="24"/>
        </w:rPr>
        <w:tab/>
        <w:t>London and New York: Routledge.</w:t>
      </w:r>
    </w:p>
    <w:p w14:paraId="3DE01D72"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Mills, Charles W. 2005. “Ideal Theory as Ideology.” </w:t>
      </w:r>
      <w:r w:rsidRPr="004F09A5">
        <w:rPr>
          <w:rFonts w:ascii="Times New Roman" w:hAnsi="Times New Roman" w:cs="Times New Roman"/>
          <w:i/>
          <w:iCs/>
          <w:sz w:val="24"/>
          <w:szCs w:val="24"/>
        </w:rPr>
        <w:t>Hypatia</w:t>
      </w:r>
      <w:r w:rsidRPr="004F09A5">
        <w:rPr>
          <w:rFonts w:ascii="Times New Roman" w:hAnsi="Times New Roman" w:cs="Times New Roman"/>
          <w:sz w:val="24"/>
          <w:szCs w:val="24"/>
        </w:rPr>
        <w:t xml:space="preserve"> 20, no. 3: 165–84.</w:t>
      </w:r>
    </w:p>
    <w:p w14:paraId="59D670C2" w14:textId="77777777" w:rsidR="006E5974" w:rsidRPr="004F09A5" w:rsidRDefault="006E5974" w:rsidP="006E5974">
      <w:pPr>
        <w:spacing w:before="240" w:line="240" w:lineRule="auto"/>
        <w:rPr>
          <w:rFonts w:ascii="Times New Roman" w:hAnsi="Times New Roman" w:cs="Times New Roman"/>
          <w:sz w:val="24"/>
          <w:szCs w:val="24"/>
        </w:rPr>
      </w:pPr>
      <w:r w:rsidRPr="004F09A5">
        <w:rPr>
          <w:rFonts w:ascii="Times New Roman" w:hAnsi="Times New Roman" w:cs="Times New Roman"/>
          <w:sz w:val="24"/>
          <w:szCs w:val="24"/>
        </w:rPr>
        <w:t xml:space="preserve">Monahan, Michael. 2023. </w:t>
      </w:r>
      <w:r w:rsidRPr="004F09A5">
        <w:rPr>
          <w:rFonts w:ascii="Times New Roman" w:hAnsi="Times New Roman" w:cs="Times New Roman"/>
          <w:i/>
          <w:iCs/>
          <w:sz w:val="24"/>
          <w:szCs w:val="24"/>
        </w:rPr>
        <w:t>Creolizing Practices of Freedom: Recognition and Dissonance</w:t>
      </w:r>
      <w:r w:rsidRPr="004F09A5">
        <w:rPr>
          <w:rFonts w:ascii="Times New Roman" w:hAnsi="Times New Roman" w:cs="Times New Roman"/>
          <w:sz w:val="24"/>
          <w:szCs w:val="24"/>
        </w:rPr>
        <w:t xml:space="preserve">. </w:t>
      </w:r>
      <w:r w:rsidRPr="004F09A5">
        <w:rPr>
          <w:rFonts w:ascii="Times New Roman" w:hAnsi="Times New Roman" w:cs="Times New Roman"/>
          <w:sz w:val="24"/>
          <w:szCs w:val="24"/>
        </w:rPr>
        <w:tab/>
        <w:t>Lanham: Rowman &amp; Littlefield.</w:t>
      </w:r>
    </w:p>
    <w:p w14:paraId="12B0B439" w14:textId="77777777" w:rsidR="006E5974" w:rsidRPr="004F09A5" w:rsidRDefault="006E5974" w:rsidP="006E5974">
      <w:pPr>
        <w:spacing w:before="240"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lastRenderedPageBreak/>
        <w:t>———</w:t>
      </w:r>
      <w:r w:rsidRPr="004F09A5">
        <w:rPr>
          <w:rFonts w:ascii="Times New Roman" w:hAnsi="Times New Roman" w:cs="Times New Roman"/>
          <w:sz w:val="24"/>
          <w:szCs w:val="24"/>
        </w:rPr>
        <w:t xml:space="preserve">. 2006. “Recognition Beyond Struggle: On a Liberatory Account of Hegelian </w:t>
      </w:r>
      <w:r w:rsidRPr="004F09A5">
        <w:rPr>
          <w:rFonts w:ascii="Times New Roman" w:hAnsi="Times New Roman" w:cs="Times New Roman"/>
          <w:sz w:val="24"/>
          <w:szCs w:val="24"/>
        </w:rPr>
        <w:tab/>
        <w:t xml:space="preserve">Recognition.” </w:t>
      </w:r>
      <w:r w:rsidRPr="004F09A5">
        <w:rPr>
          <w:rFonts w:ascii="Times New Roman" w:hAnsi="Times New Roman" w:cs="Times New Roman"/>
          <w:i/>
          <w:iCs/>
          <w:sz w:val="24"/>
          <w:szCs w:val="24"/>
        </w:rPr>
        <w:t>Social Theory and Practice</w:t>
      </w:r>
      <w:r w:rsidRPr="004F09A5">
        <w:rPr>
          <w:rFonts w:ascii="Times New Roman" w:hAnsi="Times New Roman" w:cs="Times New Roman"/>
          <w:sz w:val="24"/>
          <w:szCs w:val="24"/>
        </w:rPr>
        <w:t xml:space="preserve"> 32, no. 3: 389–414.</w:t>
      </w:r>
    </w:p>
    <w:p w14:paraId="1FFE97D8"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Nayar, Pramod K. 2013. </w:t>
      </w:r>
      <w:r w:rsidRPr="004F09A5">
        <w:rPr>
          <w:rFonts w:ascii="Times New Roman" w:hAnsi="Times New Roman" w:cs="Times New Roman"/>
          <w:i/>
          <w:iCs/>
          <w:sz w:val="24"/>
          <w:szCs w:val="24"/>
        </w:rPr>
        <w:t>Frantz Fanon</w:t>
      </w:r>
      <w:r w:rsidRPr="004F09A5">
        <w:rPr>
          <w:rFonts w:ascii="Times New Roman" w:hAnsi="Times New Roman" w:cs="Times New Roman"/>
          <w:sz w:val="24"/>
          <w:szCs w:val="24"/>
        </w:rPr>
        <w:t>. London &amp; New York: Routledge.</w:t>
      </w:r>
    </w:p>
    <w:p w14:paraId="05140899"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Ogungbure, Adebayo A. 2018. “Dialectics of Oppression: Fanon’s Anticolonial Critique of </w:t>
      </w:r>
      <w:r w:rsidRPr="004F09A5">
        <w:rPr>
          <w:rFonts w:ascii="Times New Roman" w:hAnsi="Times New Roman" w:cs="Times New Roman"/>
          <w:sz w:val="24"/>
          <w:szCs w:val="24"/>
        </w:rPr>
        <w:tab/>
        <w:t xml:space="preserve">Hegelian Dialectics.” </w:t>
      </w:r>
      <w:r w:rsidRPr="004F09A5">
        <w:rPr>
          <w:rFonts w:ascii="Times New Roman" w:hAnsi="Times New Roman" w:cs="Times New Roman"/>
          <w:i/>
          <w:iCs/>
          <w:sz w:val="24"/>
          <w:szCs w:val="24"/>
        </w:rPr>
        <w:t>The Journal of Pan African Studies</w:t>
      </w:r>
      <w:r w:rsidRPr="004F09A5">
        <w:rPr>
          <w:rFonts w:ascii="Times New Roman" w:hAnsi="Times New Roman" w:cs="Times New Roman"/>
          <w:sz w:val="24"/>
          <w:szCs w:val="24"/>
        </w:rPr>
        <w:t xml:space="preserve"> 12, no. 7: 216–30. </w:t>
      </w:r>
    </w:p>
    <w:p w14:paraId="6C9A81DD" w14:textId="77777777" w:rsidR="006E5974" w:rsidRPr="004F09A5" w:rsidRDefault="006E5974" w:rsidP="006E5974">
      <w:pPr>
        <w:spacing w:line="240" w:lineRule="auto"/>
        <w:rPr>
          <w:rFonts w:ascii="Times New Roman" w:hAnsi="Times New Roman" w:cs="Times New Roman"/>
          <w:sz w:val="24"/>
          <w:szCs w:val="24"/>
        </w:rPr>
      </w:pPr>
      <w:bookmarkStart w:id="4" w:name="_Hlk176792940"/>
      <w:r w:rsidRPr="004F09A5">
        <w:rPr>
          <w:rFonts w:ascii="Times New Roman" w:hAnsi="Times New Roman" w:cs="Times New Roman"/>
          <w:sz w:val="24"/>
          <w:szCs w:val="24"/>
        </w:rPr>
        <w:t xml:space="preserve">Oliver, Kelly. 2001. </w:t>
      </w:r>
      <w:r w:rsidRPr="004F09A5">
        <w:rPr>
          <w:rFonts w:ascii="Times New Roman" w:hAnsi="Times New Roman" w:cs="Times New Roman"/>
          <w:i/>
          <w:iCs/>
          <w:sz w:val="24"/>
          <w:szCs w:val="24"/>
        </w:rPr>
        <w:t>Witnessing: Beyond Recognition</w:t>
      </w:r>
      <w:r w:rsidRPr="004F09A5">
        <w:rPr>
          <w:rFonts w:ascii="Times New Roman" w:hAnsi="Times New Roman" w:cs="Times New Roman"/>
          <w:sz w:val="24"/>
          <w:szCs w:val="24"/>
        </w:rPr>
        <w:t xml:space="preserve">. Minneapolis &amp; London: University of </w:t>
      </w:r>
      <w:r w:rsidRPr="004F09A5">
        <w:rPr>
          <w:rFonts w:ascii="Times New Roman" w:hAnsi="Times New Roman" w:cs="Times New Roman"/>
          <w:sz w:val="24"/>
          <w:szCs w:val="24"/>
        </w:rPr>
        <w:tab/>
        <w:t>Minnesota Press.</w:t>
      </w:r>
    </w:p>
    <w:bookmarkEnd w:id="4"/>
    <w:p w14:paraId="7E74E288"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Onwuanibe, Richard C. 1983. </w:t>
      </w:r>
      <w:r w:rsidRPr="004F09A5">
        <w:rPr>
          <w:rFonts w:ascii="Times New Roman" w:hAnsi="Times New Roman" w:cs="Times New Roman"/>
          <w:i/>
          <w:iCs/>
          <w:sz w:val="24"/>
          <w:szCs w:val="24"/>
        </w:rPr>
        <w:t>A Critique of Revolutionary Humanism: Frantz Fanon</w:t>
      </w:r>
      <w:r w:rsidRPr="004F09A5">
        <w:rPr>
          <w:rFonts w:ascii="Times New Roman" w:hAnsi="Times New Roman" w:cs="Times New Roman"/>
          <w:sz w:val="24"/>
          <w:szCs w:val="24"/>
        </w:rPr>
        <w:t xml:space="preserve">. St. Louis: </w:t>
      </w:r>
      <w:r w:rsidRPr="004F09A5">
        <w:rPr>
          <w:rFonts w:ascii="Times New Roman" w:hAnsi="Times New Roman" w:cs="Times New Roman"/>
          <w:sz w:val="24"/>
          <w:szCs w:val="24"/>
        </w:rPr>
        <w:tab/>
        <w:t>Warren H. Green, Inc.</w:t>
      </w:r>
    </w:p>
    <w:p w14:paraId="6523874C"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Pettit, Philip. 1999. </w:t>
      </w:r>
      <w:r w:rsidRPr="004F09A5">
        <w:rPr>
          <w:rFonts w:ascii="Times New Roman" w:hAnsi="Times New Roman" w:cs="Times New Roman"/>
          <w:i/>
          <w:iCs/>
          <w:sz w:val="24"/>
          <w:szCs w:val="24"/>
        </w:rPr>
        <w:t>Republicanism: A Theory of Freedom and Government</w:t>
      </w:r>
      <w:r w:rsidRPr="004F09A5">
        <w:rPr>
          <w:rFonts w:ascii="Times New Roman" w:hAnsi="Times New Roman" w:cs="Times New Roman"/>
          <w:sz w:val="24"/>
          <w:szCs w:val="24"/>
        </w:rPr>
        <w:t xml:space="preserve">. Oxford: Oxford </w:t>
      </w:r>
      <w:r w:rsidRPr="004F09A5">
        <w:rPr>
          <w:rFonts w:ascii="Times New Roman" w:hAnsi="Times New Roman" w:cs="Times New Roman"/>
          <w:sz w:val="24"/>
          <w:szCs w:val="24"/>
        </w:rPr>
        <w:tab/>
        <w:t>University Press.</w:t>
      </w:r>
    </w:p>
    <w:p w14:paraId="1F0A4D3F"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Pirsoul, Nicolas. 2017. “Assessing Law 70: A Fanonian Critique of Ethnic Recognition in the </w:t>
      </w:r>
      <w:r w:rsidRPr="004F09A5">
        <w:rPr>
          <w:rFonts w:ascii="Times New Roman" w:hAnsi="Times New Roman" w:cs="Times New Roman"/>
          <w:sz w:val="24"/>
          <w:szCs w:val="24"/>
        </w:rPr>
        <w:tab/>
        <w:t xml:space="preserve">Republic of Colombia.” </w:t>
      </w:r>
      <w:r w:rsidRPr="004F09A5">
        <w:rPr>
          <w:rFonts w:ascii="Times New Roman" w:hAnsi="Times New Roman" w:cs="Times New Roman"/>
          <w:i/>
          <w:iCs/>
          <w:sz w:val="24"/>
          <w:szCs w:val="24"/>
        </w:rPr>
        <w:t>Journal of Pan African Studies</w:t>
      </w:r>
      <w:r w:rsidRPr="004F09A5">
        <w:rPr>
          <w:rFonts w:ascii="Times New Roman" w:hAnsi="Times New Roman" w:cs="Times New Roman"/>
          <w:sz w:val="24"/>
          <w:szCs w:val="24"/>
        </w:rPr>
        <w:t xml:space="preserve"> 10, no. 9: 64–81.</w:t>
      </w:r>
    </w:p>
    <w:p w14:paraId="69422D2C"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Roberts, Neil. 2004. “Fanon, Sartre, Violence, and Freedom.” </w:t>
      </w:r>
      <w:r w:rsidRPr="004F09A5">
        <w:rPr>
          <w:rFonts w:ascii="Times New Roman" w:hAnsi="Times New Roman" w:cs="Times New Roman"/>
          <w:i/>
          <w:iCs/>
          <w:sz w:val="24"/>
          <w:szCs w:val="24"/>
        </w:rPr>
        <w:t>Sartre Studies International</w:t>
      </w:r>
      <w:r w:rsidRPr="004F09A5">
        <w:rPr>
          <w:rFonts w:ascii="Times New Roman" w:hAnsi="Times New Roman" w:cs="Times New Roman"/>
          <w:sz w:val="24"/>
          <w:szCs w:val="24"/>
        </w:rPr>
        <w:t xml:space="preserve"> 10, </w:t>
      </w:r>
      <w:r w:rsidRPr="004F09A5">
        <w:rPr>
          <w:rFonts w:ascii="Times New Roman" w:hAnsi="Times New Roman" w:cs="Times New Roman"/>
          <w:sz w:val="24"/>
          <w:szCs w:val="24"/>
        </w:rPr>
        <w:tab/>
        <w:t>no. 2: 139–60.</w:t>
      </w:r>
    </w:p>
    <w:p w14:paraId="2ACBCF2C"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Sartre, Jean-Paul. 1948. </w:t>
      </w:r>
      <w:r w:rsidRPr="004F09A5">
        <w:rPr>
          <w:rFonts w:ascii="Times New Roman" w:hAnsi="Times New Roman" w:cs="Times New Roman"/>
          <w:i/>
          <w:iCs/>
          <w:sz w:val="24"/>
          <w:szCs w:val="24"/>
        </w:rPr>
        <w:t>Anti-Semite and Jew</w:t>
      </w:r>
      <w:r w:rsidRPr="004F09A5">
        <w:rPr>
          <w:rFonts w:ascii="Times New Roman" w:hAnsi="Times New Roman" w:cs="Times New Roman"/>
          <w:sz w:val="24"/>
          <w:szCs w:val="24"/>
        </w:rPr>
        <w:t xml:space="preserve">. Translated by George J. Becker. New York: </w:t>
      </w:r>
      <w:r w:rsidRPr="004F09A5">
        <w:rPr>
          <w:rFonts w:ascii="Times New Roman" w:hAnsi="Times New Roman" w:cs="Times New Roman"/>
          <w:sz w:val="24"/>
          <w:szCs w:val="24"/>
        </w:rPr>
        <w:tab/>
        <w:t xml:space="preserve">Schocken Books. Abbreviated as </w:t>
      </w:r>
      <w:r w:rsidRPr="004F09A5">
        <w:rPr>
          <w:rFonts w:ascii="Times New Roman" w:hAnsi="Times New Roman" w:cs="Times New Roman"/>
          <w:i/>
          <w:iCs/>
          <w:sz w:val="24"/>
          <w:szCs w:val="24"/>
        </w:rPr>
        <w:t>AS</w:t>
      </w:r>
      <w:r w:rsidRPr="004F09A5">
        <w:rPr>
          <w:rFonts w:ascii="Times New Roman" w:hAnsi="Times New Roman" w:cs="Times New Roman"/>
          <w:sz w:val="24"/>
          <w:szCs w:val="24"/>
        </w:rPr>
        <w:t>.</w:t>
      </w:r>
    </w:p>
    <w:p w14:paraId="67D78AD2"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w:t>
      </w:r>
      <w:r w:rsidRPr="004F09A5">
        <w:rPr>
          <w:rFonts w:ascii="Times New Roman" w:hAnsi="Times New Roman" w:cs="Times New Roman"/>
          <w:sz w:val="24"/>
          <w:szCs w:val="24"/>
        </w:rPr>
        <w:t xml:space="preserve">. 1992. </w:t>
      </w:r>
      <w:r w:rsidRPr="004F09A5">
        <w:rPr>
          <w:rFonts w:ascii="Times New Roman" w:hAnsi="Times New Roman" w:cs="Times New Roman"/>
          <w:i/>
          <w:iCs/>
          <w:sz w:val="24"/>
          <w:szCs w:val="24"/>
        </w:rPr>
        <w:t>Being and Nothingness</w:t>
      </w:r>
      <w:r w:rsidRPr="004F09A5">
        <w:rPr>
          <w:rFonts w:ascii="Times New Roman" w:hAnsi="Times New Roman" w:cs="Times New Roman"/>
          <w:sz w:val="24"/>
          <w:szCs w:val="24"/>
        </w:rPr>
        <w:t xml:space="preserve">. Translated by Hazel E. Barnes. New York: </w:t>
      </w:r>
      <w:r w:rsidRPr="004F09A5">
        <w:rPr>
          <w:rFonts w:ascii="Times New Roman" w:hAnsi="Times New Roman" w:cs="Times New Roman"/>
          <w:sz w:val="24"/>
          <w:szCs w:val="24"/>
        </w:rPr>
        <w:tab/>
        <w:t xml:space="preserve">Washington Square Press. Abbreviated as </w:t>
      </w:r>
      <w:r w:rsidRPr="004F09A5">
        <w:rPr>
          <w:rFonts w:ascii="Times New Roman" w:hAnsi="Times New Roman" w:cs="Times New Roman"/>
          <w:i/>
          <w:iCs/>
          <w:sz w:val="24"/>
          <w:szCs w:val="24"/>
        </w:rPr>
        <w:t>BN</w:t>
      </w:r>
      <w:r w:rsidRPr="004F09A5">
        <w:rPr>
          <w:rFonts w:ascii="Times New Roman" w:hAnsi="Times New Roman" w:cs="Times New Roman"/>
          <w:sz w:val="24"/>
          <w:szCs w:val="24"/>
        </w:rPr>
        <w:t>.</w:t>
      </w:r>
    </w:p>
    <w:p w14:paraId="52F59133" w14:textId="77777777" w:rsidR="006E5974" w:rsidRPr="004F09A5" w:rsidRDefault="006E5974" w:rsidP="006E5974">
      <w:pPr>
        <w:spacing w:line="240" w:lineRule="auto"/>
        <w:rPr>
          <w:rFonts w:ascii="Times New Roman" w:hAnsi="Times New Roman" w:cs="Times New Roman"/>
          <w:sz w:val="24"/>
          <w:szCs w:val="24"/>
        </w:rPr>
      </w:pPr>
      <w:r w:rsidRPr="004F09A5">
        <w:rPr>
          <w:rFonts w:ascii="Times New Roman" w:hAnsi="Times New Roman" w:cs="Times New Roman"/>
          <w:sz w:val="24"/>
          <w:szCs w:val="24"/>
        </w:rPr>
        <w:t xml:space="preserve">Sharpley-Whiting, T. Denean. 1998. </w:t>
      </w:r>
      <w:r w:rsidRPr="004F09A5">
        <w:rPr>
          <w:rFonts w:ascii="Times New Roman" w:hAnsi="Times New Roman" w:cs="Times New Roman"/>
          <w:i/>
          <w:iCs/>
          <w:sz w:val="24"/>
          <w:szCs w:val="24"/>
        </w:rPr>
        <w:t>Frantz Fanon: Conflicts and Feminisms</w:t>
      </w:r>
      <w:r w:rsidRPr="004F09A5">
        <w:rPr>
          <w:rFonts w:ascii="Times New Roman" w:hAnsi="Times New Roman" w:cs="Times New Roman"/>
          <w:sz w:val="24"/>
          <w:szCs w:val="24"/>
        </w:rPr>
        <w:t xml:space="preserve">. Lanham: Rowman </w:t>
      </w:r>
      <w:r w:rsidRPr="004F09A5">
        <w:rPr>
          <w:rFonts w:ascii="Times New Roman" w:hAnsi="Times New Roman" w:cs="Times New Roman"/>
          <w:sz w:val="24"/>
          <w:szCs w:val="24"/>
        </w:rPr>
        <w:tab/>
        <w:t>&amp; Littlefield Publishers, Inc.</w:t>
      </w:r>
    </w:p>
    <w:p w14:paraId="31D0357C" w14:textId="77777777" w:rsidR="006E5974" w:rsidRPr="004F09A5" w:rsidRDefault="006E5974" w:rsidP="006E5974">
      <w:pPr>
        <w:spacing w:line="240" w:lineRule="auto"/>
        <w:rPr>
          <w:rFonts w:ascii="Times New Roman" w:hAnsi="Times New Roman" w:cs="Times New Roman"/>
          <w:sz w:val="24"/>
          <w:szCs w:val="24"/>
        </w:rPr>
      </w:pPr>
      <w:bookmarkStart w:id="5" w:name="_Hlk176795876"/>
      <w:r w:rsidRPr="004F09A5">
        <w:rPr>
          <w:rFonts w:ascii="Times New Roman" w:hAnsi="Times New Roman" w:cs="Times New Roman"/>
          <w:sz w:val="24"/>
          <w:szCs w:val="24"/>
        </w:rPr>
        <w:t xml:space="preserve">Taylor, Charles. 1994. “The Politics of Recognition.” In </w:t>
      </w:r>
      <w:r w:rsidRPr="004F09A5">
        <w:rPr>
          <w:rFonts w:ascii="Times New Roman" w:hAnsi="Times New Roman" w:cs="Times New Roman"/>
          <w:i/>
          <w:iCs/>
          <w:sz w:val="24"/>
          <w:szCs w:val="24"/>
        </w:rPr>
        <w:t>Multiculturalism</w:t>
      </w:r>
      <w:r w:rsidRPr="004F09A5">
        <w:rPr>
          <w:rFonts w:ascii="Times New Roman" w:hAnsi="Times New Roman" w:cs="Times New Roman"/>
          <w:sz w:val="24"/>
          <w:szCs w:val="24"/>
        </w:rPr>
        <w:t xml:space="preserve">, edited by Amy </w:t>
      </w:r>
      <w:r w:rsidRPr="004F09A5">
        <w:rPr>
          <w:rFonts w:ascii="Times New Roman" w:hAnsi="Times New Roman" w:cs="Times New Roman"/>
          <w:sz w:val="24"/>
          <w:szCs w:val="24"/>
        </w:rPr>
        <w:tab/>
        <w:t>Gutman, 25–73. Princeton: Princeton University Press.</w:t>
      </w:r>
    </w:p>
    <w:p w14:paraId="1BA0955D" w14:textId="77777777" w:rsidR="006E5974" w:rsidRPr="004F09A5" w:rsidRDefault="006E5974" w:rsidP="006E5974">
      <w:pPr>
        <w:rPr>
          <w:rFonts w:ascii="Times New Roman" w:hAnsi="Times New Roman" w:cs="Times New Roman"/>
          <w:sz w:val="24"/>
          <w:szCs w:val="24"/>
          <w:lang w:val="en-US"/>
        </w:rPr>
      </w:pPr>
      <w:bookmarkStart w:id="6" w:name="_Hlk176796921"/>
      <w:bookmarkEnd w:id="5"/>
      <w:r w:rsidRPr="004F09A5">
        <w:rPr>
          <w:rFonts w:ascii="Times New Roman" w:hAnsi="Times New Roman" w:cs="Times New Roman"/>
          <w:sz w:val="24"/>
          <w:szCs w:val="24"/>
          <w:shd w:val="clear" w:color="auto" w:fill="FFFFFF"/>
        </w:rPr>
        <w:t xml:space="preserve">———. 1989. </w:t>
      </w:r>
      <w:r w:rsidRPr="004F09A5">
        <w:rPr>
          <w:rFonts w:ascii="Times New Roman" w:hAnsi="Times New Roman" w:cs="Times New Roman"/>
          <w:i/>
          <w:iCs/>
          <w:sz w:val="24"/>
          <w:szCs w:val="24"/>
          <w:shd w:val="clear" w:color="auto" w:fill="FFFFFF"/>
        </w:rPr>
        <w:t>Sources of Self: The Making of the Modern Identity</w:t>
      </w:r>
      <w:r w:rsidRPr="004F09A5">
        <w:rPr>
          <w:rFonts w:ascii="Times New Roman" w:hAnsi="Times New Roman" w:cs="Times New Roman"/>
          <w:sz w:val="24"/>
          <w:szCs w:val="24"/>
          <w:shd w:val="clear" w:color="auto" w:fill="FFFFFF"/>
        </w:rPr>
        <w:t xml:space="preserve">. Cambridge: Cambridge </w:t>
      </w:r>
      <w:r w:rsidRPr="004F09A5">
        <w:rPr>
          <w:rFonts w:ascii="Times New Roman" w:hAnsi="Times New Roman" w:cs="Times New Roman"/>
          <w:sz w:val="24"/>
          <w:szCs w:val="24"/>
          <w:shd w:val="clear" w:color="auto" w:fill="FFFFFF"/>
        </w:rPr>
        <w:tab/>
        <w:t>University Press.</w:t>
      </w:r>
    </w:p>
    <w:bookmarkEnd w:id="6"/>
    <w:p w14:paraId="7A8ED6EA" w14:textId="77777777" w:rsidR="006E5974" w:rsidRPr="004F09A5" w:rsidRDefault="006E5974" w:rsidP="006E5974">
      <w:pPr>
        <w:spacing w:before="240" w:after="0" w:line="240" w:lineRule="auto"/>
        <w:rPr>
          <w:rFonts w:ascii="Times New Roman" w:hAnsi="Times New Roman" w:cs="Times New Roman"/>
          <w:sz w:val="24"/>
          <w:szCs w:val="24"/>
        </w:rPr>
      </w:pPr>
      <w:r w:rsidRPr="004F09A5">
        <w:rPr>
          <w:rFonts w:ascii="Times New Roman" w:hAnsi="Times New Roman" w:cs="Times New Roman"/>
          <w:sz w:val="24"/>
          <w:szCs w:val="24"/>
        </w:rPr>
        <w:t xml:space="preserve">Titchkosky, Tanya. 2017. “Life with Dead Metaphors: Impairment Rhetoric in Social Justice </w:t>
      </w:r>
      <w:r w:rsidRPr="004F09A5">
        <w:rPr>
          <w:rFonts w:ascii="Times New Roman" w:hAnsi="Times New Roman" w:cs="Times New Roman"/>
          <w:sz w:val="24"/>
          <w:szCs w:val="24"/>
        </w:rPr>
        <w:tab/>
        <w:t xml:space="preserve">Praxis.” In </w:t>
      </w:r>
      <w:r w:rsidRPr="004F09A5">
        <w:rPr>
          <w:rFonts w:ascii="Times New Roman" w:hAnsi="Times New Roman" w:cs="Times New Roman"/>
          <w:i/>
          <w:iCs/>
          <w:sz w:val="24"/>
          <w:szCs w:val="24"/>
        </w:rPr>
        <w:t>The Disability Studies Reader: Fifth Edition</w:t>
      </w:r>
      <w:r w:rsidRPr="004F09A5">
        <w:rPr>
          <w:rFonts w:ascii="Times New Roman" w:hAnsi="Times New Roman" w:cs="Times New Roman"/>
          <w:sz w:val="24"/>
          <w:szCs w:val="24"/>
        </w:rPr>
        <w:t>, edited by Lennard J. Davis, 269–</w:t>
      </w:r>
      <w:r w:rsidRPr="004F09A5">
        <w:rPr>
          <w:rFonts w:ascii="Times New Roman" w:hAnsi="Times New Roman" w:cs="Times New Roman"/>
          <w:sz w:val="24"/>
          <w:szCs w:val="24"/>
        </w:rPr>
        <w:tab/>
        <w:t>81. New York and London: Routledge.</w:t>
      </w:r>
    </w:p>
    <w:p w14:paraId="54D7CFCF" w14:textId="77777777" w:rsidR="006E5974" w:rsidRPr="004F09A5" w:rsidRDefault="006E5974" w:rsidP="006E5974">
      <w:pPr>
        <w:spacing w:before="240" w:after="0" w:line="240" w:lineRule="auto"/>
        <w:rPr>
          <w:rFonts w:ascii="Times New Roman" w:hAnsi="Times New Roman" w:cs="Times New Roman"/>
          <w:sz w:val="24"/>
          <w:szCs w:val="24"/>
        </w:rPr>
      </w:pPr>
      <w:r w:rsidRPr="004F09A5">
        <w:rPr>
          <w:rFonts w:ascii="Times New Roman" w:hAnsi="Times New Roman" w:cs="Times New Roman"/>
          <w:sz w:val="24"/>
          <w:szCs w:val="24"/>
        </w:rPr>
        <w:t xml:space="preserve">Williams, Robert. 1997. </w:t>
      </w:r>
      <w:r w:rsidRPr="004F09A5">
        <w:rPr>
          <w:rFonts w:ascii="Times New Roman" w:hAnsi="Times New Roman" w:cs="Times New Roman"/>
          <w:i/>
          <w:iCs/>
          <w:sz w:val="24"/>
          <w:szCs w:val="24"/>
        </w:rPr>
        <w:t>Hegel’s Ethics of Recognition</w:t>
      </w:r>
      <w:r w:rsidRPr="004F09A5">
        <w:rPr>
          <w:rFonts w:ascii="Times New Roman" w:hAnsi="Times New Roman" w:cs="Times New Roman"/>
          <w:sz w:val="24"/>
          <w:szCs w:val="24"/>
        </w:rPr>
        <w:t>. Berkeley: University of California Press.</w:t>
      </w:r>
    </w:p>
    <w:p w14:paraId="764C1B54" w14:textId="77777777" w:rsidR="006E5974" w:rsidRPr="004F09A5" w:rsidRDefault="006E5974" w:rsidP="006E5974">
      <w:pPr>
        <w:spacing w:before="240" w:after="0"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 xml:space="preserve">Van Haute, Philippe. 2001. “Through Alexandre Kojève’s Lens: Violence and the Dialectic of </w:t>
      </w:r>
      <w:r w:rsidRPr="004F09A5">
        <w:rPr>
          <w:rFonts w:ascii="Times New Roman" w:hAnsi="Times New Roman" w:cs="Times New Roman"/>
          <w:sz w:val="24"/>
          <w:szCs w:val="24"/>
          <w:shd w:val="clear" w:color="auto" w:fill="FFFFFF"/>
        </w:rPr>
        <w:tab/>
        <w:t xml:space="preserve">Lordship and Bondage in Frantz Fanon’s Black Skin, White Masks.” In </w:t>
      </w:r>
      <w:r w:rsidRPr="004F09A5">
        <w:rPr>
          <w:rFonts w:ascii="Times New Roman" w:hAnsi="Times New Roman" w:cs="Times New Roman"/>
          <w:i/>
          <w:iCs/>
          <w:sz w:val="24"/>
          <w:szCs w:val="24"/>
          <w:shd w:val="clear" w:color="auto" w:fill="FFFFFF"/>
        </w:rPr>
        <w:t xml:space="preserve">Violence, Slavery </w:t>
      </w:r>
      <w:r w:rsidRPr="004F09A5">
        <w:rPr>
          <w:rFonts w:ascii="Times New Roman" w:hAnsi="Times New Roman" w:cs="Times New Roman"/>
          <w:i/>
          <w:iCs/>
          <w:sz w:val="24"/>
          <w:szCs w:val="24"/>
          <w:shd w:val="clear" w:color="auto" w:fill="FFFFFF"/>
        </w:rPr>
        <w:tab/>
        <w:t>and Freedom: Between Hegel and Fanon</w:t>
      </w:r>
      <w:r w:rsidRPr="004F09A5">
        <w:rPr>
          <w:rFonts w:ascii="Times New Roman" w:hAnsi="Times New Roman" w:cs="Times New Roman"/>
          <w:sz w:val="24"/>
          <w:szCs w:val="24"/>
          <w:shd w:val="clear" w:color="auto" w:fill="FFFFFF"/>
        </w:rPr>
        <w:t>, 25–50. Johannesburg: Wits University Press.</w:t>
      </w:r>
    </w:p>
    <w:p w14:paraId="60C14B44" w14:textId="77777777" w:rsidR="006E5974" w:rsidRPr="004F09A5" w:rsidRDefault="006E5974" w:rsidP="006E5974">
      <w:pPr>
        <w:spacing w:before="240" w:after="0" w:line="240" w:lineRule="auto"/>
        <w:rPr>
          <w:rFonts w:ascii="Times New Roman" w:hAnsi="Times New Roman" w:cs="Times New Roman"/>
          <w:sz w:val="24"/>
          <w:szCs w:val="24"/>
        </w:rPr>
      </w:pPr>
      <w:r w:rsidRPr="004F09A5">
        <w:rPr>
          <w:rFonts w:ascii="Times New Roman" w:hAnsi="Times New Roman" w:cs="Times New Roman"/>
          <w:sz w:val="24"/>
          <w:szCs w:val="24"/>
          <w:shd w:val="clear" w:color="auto" w:fill="FFFFFF"/>
        </w:rPr>
        <w:t xml:space="preserve">Villet, Charles. 2011. “Hegel and Fanon on the Question of Mutual Recognition: A Comparative </w:t>
      </w:r>
      <w:r w:rsidRPr="004F09A5">
        <w:rPr>
          <w:rFonts w:ascii="Times New Roman" w:hAnsi="Times New Roman" w:cs="Times New Roman"/>
          <w:sz w:val="24"/>
          <w:szCs w:val="24"/>
          <w:shd w:val="clear" w:color="auto" w:fill="FFFFFF"/>
        </w:rPr>
        <w:tab/>
        <w:t xml:space="preserve">Analysis.” </w:t>
      </w:r>
      <w:r w:rsidRPr="004F09A5">
        <w:rPr>
          <w:rFonts w:ascii="Times New Roman" w:hAnsi="Times New Roman" w:cs="Times New Roman"/>
          <w:i/>
          <w:iCs/>
          <w:sz w:val="24"/>
          <w:szCs w:val="24"/>
          <w:shd w:val="clear" w:color="auto" w:fill="FFFFFF"/>
        </w:rPr>
        <w:t>Journal of Pan African Studies</w:t>
      </w:r>
      <w:r w:rsidRPr="004F09A5">
        <w:rPr>
          <w:rFonts w:ascii="Times New Roman" w:hAnsi="Times New Roman" w:cs="Times New Roman"/>
          <w:sz w:val="24"/>
          <w:szCs w:val="24"/>
          <w:shd w:val="clear" w:color="auto" w:fill="FFFFFF"/>
        </w:rPr>
        <w:t xml:space="preserve"> 4, no. 7: 49. </w:t>
      </w:r>
    </w:p>
    <w:p w14:paraId="34DDC165" w14:textId="7308E7DE" w:rsidR="006E5974" w:rsidRPr="004F09A5" w:rsidRDefault="006E5974"/>
    <w:sectPr w:rsidR="006E5974" w:rsidRPr="004F09A5" w:rsidSect="006E597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DF5A6" w14:textId="77777777" w:rsidR="00D33E09" w:rsidRDefault="00D33E09" w:rsidP="006E5974">
      <w:pPr>
        <w:spacing w:after="0" w:line="240" w:lineRule="auto"/>
      </w:pPr>
      <w:r>
        <w:separator/>
      </w:r>
    </w:p>
  </w:endnote>
  <w:endnote w:type="continuationSeparator" w:id="0">
    <w:p w14:paraId="154C303D" w14:textId="77777777" w:rsidR="00D33E09" w:rsidRDefault="00D33E09" w:rsidP="006E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EE963" w14:textId="77777777" w:rsidR="00D33E09" w:rsidRDefault="00D33E09" w:rsidP="006E5974">
      <w:pPr>
        <w:spacing w:after="0" w:line="240" w:lineRule="auto"/>
      </w:pPr>
      <w:r>
        <w:separator/>
      </w:r>
    </w:p>
  </w:footnote>
  <w:footnote w:type="continuationSeparator" w:id="0">
    <w:p w14:paraId="71DE9C14" w14:textId="77777777" w:rsidR="00D33E09" w:rsidRDefault="00D33E09" w:rsidP="006E5974">
      <w:pPr>
        <w:spacing w:after="0" w:line="240" w:lineRule="auto"/>
      </w:pPr>
      <w:r>
        <w:continuationSeparator/>
      </w:r>
    </w:p>
  </w:footnote>
  <w:footnote w:id="1">
    <w:p w14:paraId="1866348D" w14:textId="77777777" w:rsidR="006E5974" w:rsidRPr="00F33656" w:rsidRDefault="006E5974" w:rsidP="006E5974">
      <w:pPr>
        <w:pStyle w:val="FootnoteText"/>
        <w:ind w:firstLine="720"/>
        <w:jc w:val="both"/>
        <w:rPr>
          <w:rFonts w:ascii="Times New Roman" w:hAnsi="Times New Roman" w:cs="Times New Roman"/>
        </w:rPr>
      </w:pPr>
      <w:r w:rsidRPr="00F33656">
        <w:rPr>
          <w:rStyle w:val="FootnoteReference"/>
          <w:rFonts w:ascii="Times New Roman" w:hAnsi="Times New Roman" w:cs="Times New Roman"/>
        </w:rPr>
        <w:footnoteRef/>
      </w:r>
      <w:r>
        <w:rPr>
          <w:rFonts w:ascii="Times New Roman" w:hAnsi="Times New Roman" w:cs="Times New Roman"/>
        </w:rPr>
        <w:t xml:space="preserve"> </w:t>
      </w:r>
      <w:r w:rsidRPr="00584E90">
        <w:rPr>
          <w:rFonts w:ascii="Times New Roman" w:hAnsi="Times New Roman" w:cs="Times New Roman"/>
        </w:rPr>
        <w:t>The politics of recognition can be broadly understood as a form of politics in which the object of political struggle is the normatively affirmative recognition of an individual or collective identity on the part of the institutions and members of a political community. If successful, a particular political status, set of rights or endowments, and/or overall cultural disposition of respect follows from the conferral of such recognition.</w:t>
      </w:r>
      <w:r>
        <w:rPr>
          <w:rFonts w:ascii="Times New Roman" w:hAnsi="Times New Roman" w:cs="Times New Roman"/>
          <w:sz w:val="24"/>
          <w:szCs w:val="24"/>
        </w:rPr>
        <w:t xml:space="preserve"> </w:t>
      </w:r>
      <w:r>
        <w:rPr>
          <w:rFonts w:ascii="Times New Roman" w:hAnsi="Times New Roman" w:cs="Times New Roman"/>
        </w:rPr>
        <w:t>For popular accounts, see: Taylor (1994), Honneth (1995), and Williams (1997).</w:t>
      </w:r>
    </w:p>
  </w:footnote>
  <w:footnote w:id="2">
    <w:p w14:paraId="23FAC8D0" w14:textId="77777777" w:rsidR="006E5974" w:rsidRPr="00E20CAF" w:rsidRDefault="006E5974" w:rsidP="006E5974">
      <w:pPr>
        <w:pStyle w:val="FootnoteText"/>
        <w:jc w:val="both"/>
        <w:rPr>
          <w:rFonts w:ascii="Times New Roman" w:hAnsi="Times New Roman" w:cs="Times New Roman"/>
          <w:lang w:val="en-US"/>
        </w:rPr>
      </w:pPr>
      <w:r>
        <w:rPr>
          <w:rFonts w:ascii="Times New Roman" w:hAnsi="Times New Roman" w:cs="Times New Roman"/>
        </w:rPr>
        <w:tab/>
      </w:r>
      <w:r w:rsidRPr="00E20CAF">
        <w:rPr>
          <w:rStyle w:val="FootnoteReference"/>
          <w:rFonts w:ascii="Times New Roman" w:hAnsi="Times New Roman" w:cs="Times New Roman"/>
        </w:rPr>
        <w:footnoteRef/>
      </w:r>
      <w:r>
        <w:rPr>
          <w:rFonts w:ascii="Times New Roman" w:hAnsi="Times New Roman" w:cs="Times New Roman"/>
        </w:rPr>
        <w:t xml:space="preserve"> As was customary, particularly in France, Fanon follows Alexandre </w:t>
      </w:r>
      <w:r w:rsidRPr="00611F14">
        <w:rPr>
          <w:rFonts w:ascii="Times New Roman" w:hAnsi="Times New Roman" w:cs="Times New Roman"/>
          <w:shd w:val="clear" w:color="auto" w:fill="FFFFFF"/>
        </w:rPr>
        <w:t>Kojève</w:t>
      </w:r>
      <w:r>
        <w:rPr>
          <w:rFonts w:ascii="Times New Roman" w:hAnsi="Times New Roman" w:cs="Times New Roman"/>
          <w:shd w:val="clear" w:color="auto" w:fill="FFFFFF"/>
        </w:rPr>
        <w:t xml:space="preserve">’s translation—and interpretation of Hegel more broadly, to a large degree—of </w:t>
      </w:r>
      <w:r w:rsidRPr="00611F14">
        <w:rPr>
          <w:rFonts w:ascii="Times New Roman" w:hAnsi="Times New Roman" w:cs="Times New Roman"/>
          <w:i/>
          <w:iCs/>
          <w:shd w:val="clear" w:color="auto" w:fill="FFFFFF"/>
        </w:rPr>
        <w:t>Herr</w:t>
      </w:r>
      <w:r>
        <w:rPr>
          <w:rFonts w:ascii="Times New Roman" w:hAnsi="Times New Roman" w:cs="Times New Roman"/>
          <w:shd w:val="clear" w:color="auto" w:fill="FFFFFF"/>
        </w:rPr>
        <w:t xml:space="preserve"> and </w:t>
      </w:r>
      <w:r w:rsidRPr="00611F14">
        <w:rPr>
          <w:rFonts w:ascii="Times New Roman" w:hAnsi="Times New Roman" w:cs="Times New Roman"/>
          <w:i/>
          <w:iCs/>
          <w:shd w:val="clear" w:color="auto" w:fill="FFFFFF"/>
        </w:rPr>
        <w:t>Knecht</w:t>
      </w:r>
      <w:r>
        <w:rPr>
          <w:rFonts w:ascii="Times New Roman" w:hAnsi="Times New Roman" w:cs="Times New Roman"/>
          <w:shd w:val="clear" w:color="auto" w:fill="FFFFFF"/>
        </w:rPr>
        <w:t xml:space="preserve"> to </w:t>
      </w:r>
      <w:r w:rsidRPr="00611F14">
        <w:rPr>
          <w:rFonts w:ascii="Times New Roman" w:hAnsi="Times New Roman" w:cs="Times New Roman"/>
          <w:i/>
          <w:iCs/>
          <w:shd w:val="clear" w:color="auto" w:fill="FFFFFF"/>
        </w:rPr>
        <w:t>maître</w:t>
      </w:r>
      <w:r w:rsidRPr="00611F14">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(master) and </w:t>
      </w:r>
      <w:r w:rsidRPr="00611F14">
        <w:rPr>
          <w:rFonts w:ascii="Times New Roman" w:hAnsi="Times New Roman" w:cs="Times New Roman"/>
          <w:i/>
          <w:iCs/>
          <w:shd w:val="clear" w:color="auto" w:fill="FFFFFF"/>
        </w:rPr>
        <w:t>esclave</w:t>
      </w:r>
      <w:r>
        <w:rPr>
          <w:rFonts w:ascii="Times New Roman" w:hAnsi="Times New Roman" w:cs="Times New Roman"/>
          <w:shd w:val="clear" w:color="auto" w:fill="FFFFFF"/>
        </w:rPr>
        <w:t xml:space="preserve"> (slave), accordingly. See: </w:t>
      </w:r>
      <w:r w:rsidRPr="00611F14">
        <w:rPr>
          <w:rFonts w:ascii="Times New Roman" w:hAnsi="Times New Roman" w:cs="Times New Roman"/>
          <w:shd w:val="clear" w:color="auto" w:fill="FFFFFF"/>
        </w:rPr>
        <w:t>Kojève</w:t>
      </w:r>
      <w:r>
        <w:rPr>
          <w:rFonts w:ascii="Times New Roman" w:hAnsi="Times New Roman" w:cs="Times New Roman"/>
          <w:shd w:val="clear" w:color="auto" w:fill="FFFFFF"/>
        </w:rPr>
        <w:t xml:space="preserve"> 1969, 3–70. I follow Fanon in using the </w:t>
      </w:r>
      <w:r w:rsidRPr="00611F14">
        <w:rPr>
          <w:rFonts w:ascii="Times New Roman" w:hAnsi="Times New Roman" w:cs="Times New Roman"/>
          <w:shd w:val="clear" w:color="auto" w:fill="FFFFFF"/>
        </w:rPr>
        <w:t>Kojèv</w:t>
      </w:r>
      <w:r>
        <w:rPr>
          <w:rFonts w:ascii="Times New Roman" w:hAnsi="Times New Roman" w:cs="Times New Roman"/>
          <w:shd w:val="clear" w:color="auto" w:fill="FFFFFF"/>
        </w:rPr>
        <w:t xml:space="preserve">ian “master” and “slave” here. For a discussion of the relationship between Fanon and </w:t>
      </w:r>
      <w:r w:rsidRPr="00611F14">
        <w:rPr>
          <w:rFonts w:ascii="Times New Roman" w:hAnsi="Times New Roman" w:cs="Times New Roman"/>
          <w:shd w:val="clear" w:color="auto" w:fill="FFFFFF"/>
        </w:rPr>
        <w:t>Kojève</w:t>
      </w:r>
      <w:r>
        <w:rPr>
          <w:rFonts w:ascii="Times New Roman" w:hAnsi="Times New Roman" w:cs="Times New Roman"/>
          <w:shd w:val="clear" w:color="auto" w:fill="FFFFFF"/>
        </w:rPr>
        <w:t xml:space="preserve">, see Van Haute (2001). For an overview of </w:t>
      </w:r>
      <w:r w:rsidRPr="00611F14">
        <w:rPr>
          <w:rFonts w:ascii="Times New Roman" w:hAnsi="Times New Roman" w:cs="Times New Roman"/>
          <w:shd w:val="clear" w:color="auto" w:fill="FFFFFF"/>
        </w:rPr>
        <w:t>Kojève</w:t>
      </w:r>
      <w:r>
        <w:rPr>
          <w:rFonts w:ascii="Times New Roman" w:hAnsi="Times New Roman" w:cs="Times New Roman"/>
          <w:shd w:val="clear" w:color="auto" w:fill="FFFFFF"/>
        </w:rPr>
        <w:t>’s (mis)reading of Hegel master-slave dialectic, see Lynch (2001).</w:t>
      </w:r>
    </w:p>
  </w:footnote>
  <w:footnote w:id="3">
    <w:p w14:paraId="66F697E5" w14:textId="0EB5C102" w:rsidR="006E5974" w:rsidRPr="004F09A5" w:rsidRDefault="006E5974" w:rsidP="006E5974">
      <w:pPr>
        <w:pStyle w:val="FootnoteText"/>
        <w:ind w:firstLine="720"/>
        <w:jc w:val="both"/>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I am using “non-ideal” in the sense that Charles W. Mills uses it, counterposing it to ideal theory (e.g., Rawls) in “‘Ideal Theory’ as Ideology” (2005). “Non-ideal,” of course, doesn’t do justice to the realities of white supremacy and colonialism that Fanon is contending with in his writings and political engagements. It does, however, capture that an acknowledgement of these kinds of inequalities needs to be our starting point for our theorizing, especially on recognition.</w:t>
      </w:r>
    </w:p>
  </w:footnote>
  <w:footnote w:id="4">
    <w:p w14:paraId="1D2E1F35" w14:textId="77777777" w:rsidR="006E5974" w:rsidRPr="004F09A5" w:rsidRDefault="006E5974" w:rsidP="006E5974">
      <w:pPr>
        <w:pStyle w:val="FootnoteText"/>
        <w:ind w:firstLine="720"/>
        <w:jc w:val="both"/>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Speaking to the anti-Black racism of his supposed comrades and French complacency towards fascism, Fanon writes to his parents on April 12, 1945, that he had left Martinique to “defend an obsolete ideal” (Macey 2012, 102). </w:t>
      </w:r>
    </w:p>
  </w:footnote>
  <w:footnote w:id="5">
    <w:p w14:paraId="0D700721" w14:textId="77777777" w:rsidR="006E5974" w:rsidRPr="004F09A5" w:rsidRDefault="006E5974" w:rsidP="006E5974">
      <w:pPr>
        <w:pStyle w:val="FootnoteText"/>
        <w:ind w:firstLine="720"/>
        <w:jc w:val="both"/>
        <w:rPr>
          <w:rFonts w:ascii="Times New Roman" w:hAnsi="Times New Roman" w:cs="Times New Roman"/>
        </w:rPr>
      </w:pPr>
      <w:r w:rsidRPr="004F09A5">
        <w:rPr>
          <w:rStyle w:val="FootnoteReference"/>
          <w:rFonts w:ascii="Times New Roman" w:hAnsi="Times New Roman" w:cs="Times New Roman"/>
        </w:rPr>
        <w:footnoteRef/>
      </w:r>
      <w:r w:rsidRPr="004F09A5">
        <w:rPr>
          <w:rFonts w:ascii="Times New Roman" w:hAnsi="Times New Roman" w:cs="Times New Roman"/>
        </w:rPr>
        <w:t xml:space="preserve"> It should be noted that Fanon did not use this term, “dialogical self”, but I hope to demonstrate his basic commitment to the idea. </w:t>
      </w:r>
    </w:p>
  </w:footnote>
  <w:footnote w:id="6">
    <w:p w14:paraId="1DCE2C6C" w14:textId="3F7E7951" w:rsidR="006E5974" w:rsidRPr="004F09A5" w:rsidRDefault="006E5974" w:rsidP="006E5974">
      <w:pPr>
        <w:spacing w:after="0" w:line="240" w:lineRule="auto"/>
        <w:jc w:val="both"/>
        <w:rPr>
          <w:rFonts w:ascii="Times New Roman" w:hAnsi="Times New Roman" w:cs="Times New Roman"/>
          <w:sz w:val="24"/>
          <w:szCs w:val="24"/>
        </w:rPr>
      </w:pPr>
      <w:r w:rsidRPr="004F09A5">
        <w:rPr>
          <w:rFonts w:ascii="Times New Roman" w:hAnsi="Times New Roman" w:cs="Times New Roman"/>
        </w:rPr>
        <w:tab/>
      </w:r>
      <w:r w:rsidRPr="004F09A5">
        <w:rPr>
          <w:rStyle w:val="FootnoteReference"/>
          <w:rFonts w:ascii="Times New Roman" w:hAnsi="Times New Roman" w:cs="Times New Roman"/>
        </w:rPr>
        <w:footnoteRef/>
      </w:r>
      <w:r w:rsidRPr="004F09A5">
        <w:rPr>
          <w:rFonts w:ascii="Times New Roman" w:hAnsi="Times New Roman" w:cs="Times New Roman"/>
        </w:rPr>
        <w:t xml:space="preserve"> </w:t>
      </w:r>
      <w:r w:rsidRPr="004F09A5">
        <w:rPr>
          <w:rFonts w:ascii="Times New Roman" w:hAnsi="Times New Roman" w:cs="Times New Roman"/>
          <w:sz w:val="20"/>
          <w:szCs w:val="20"/>
        </w:rPr>
        <w:t>One example Fanon gives is of Ren</w:t>
      </w:r>
      <w:r w:rsidRPr="004F09A5">
        <w:rPr>
          <w:rFonts w:ascii="Times New Roman" w:hAnsi="Times New Roman" w:cs="Times New Roman"/>
          <w:sz w:val="20"/>
          <w:szCs w:val="20"/>
          <w:shd w:val="clear" w:color="auto" w:fill="FFFFFF"/>
        </w:rPr>
        <w:t xml:space="preserve">é Maran’s character Jean Veneuse in </w:t>
      </w:r>
      <w:r w:rsidRPr="004F09A5">
        <w:rPr>
          <w:rFonts w:ascii="Times New Roman" w:hAnsi="Times New Roman" w:cs="Times New Roman"/>
          <w:i/>
          <w:iCs/>
          <w:sz w:val="20"/>
          <w:szCs w:val="20"/>
          <w:shd w:val="clear" w:color="auto" w:fill="FFFFFF"/>
        </w:rPr>
        <w:t>Un homme pareil aux autres</w:t>
      </w:r>
      <w:r w:rsidRPr="004F09A5">
        <w:rPr>
          <w:rFonts w:ascii="Times New Roman" w:hAnsi="Times New Roman" w:cs="Times New Roman"/>
          <w:sz w:val="20"/>
          <w:szCs w:val="20"/>
          <w:shd w:val="clear" w:color="auto" w:fill="FFFFFF"/>
        </w:rPr>
        <w:t>. Veneuse, an intelligent and introverted orphan of Antillean origin who lives and studies in France, suffers from an abandonment neurosis, characterized by a self-devaluation and anxiety</w:t>
      </w:r>
      <w:r w:rsidRPr="004F09A5">
        <w:rPr>
          <w:rFonts w:ascii="Times New Roman" w:hAnsi="Times New Roman" w:cs="Times New Roman"/>
          <w:sz w:val="20"/>
          <w:szCs w:val="20"/>
        </w:rPr>
        <w:t xml:space="preserve"> that takes on a racialized significance: </w:t>
      </w:r>
      <w:r w:rsidRPr="004F09A5">
        <w:rPr>
          <w:rFonts w:ascii="Times New Roman" w:hAnsi="Times New Roman" w:cs="Times New Roman"/>
          <w:sz w:val="20"/>
          <w:szCs w:val="20"/>
          <w:shd w:val="clear" w:color="auto" w:fill="FFFFFF"/>
        </w:rPr>
        <w:t>“Above all, he wants to prove to the others that he is a man, that he is like them. But let us not be misled: Jean Veneuse is the man to be convinced” (</w:t>
      </w:r>
      <w:r w:rsidRPr="004F09A5">
        <w:rPr>
          <w:rFonts w:ascii="Times New Roman" w:hAnsi="Times New Roman" w:cs="Times New Roman"/>
          <w:i/>
          <w:iCs/>
          <w:sz w:val="20"/>
          <w:szCs w:val="20"/>
          <w:shd w:val="clear" w:color="auto" w:fill="FFFFFF"/>
        </w:rPr>
        <w:t>BS</w:t>
      </w:r>
      <w:r w:rsidRPr="004F09A5">
        <w:rPr>
          <w:rFonts w:ascii="Times New Roman" w:hAnsi="Times New Roman" w:cs="Times New Roman"/>
          <w:sz w:val="20"/>
          <w:szCs w:val="20"/>
          <w:shd w:val="clear" w:color="auto" w:fill="FFFFFF"/>
        </w:rPr>
        <w:t xml:space="preserve">, 48). Veneuse forecloses his own possibilities on the basis of his racialized self-understanding. He loves a white woman, </w:t>
      </w:r>
      <w:r w:rsidRPr="004F09A5">
        <w:rPr>
          <w:rStyle w:val="Emphasis"/>
          <w:rFonts w:ascii="Times New Roman" w:hAnsi="Times New Roman" w:cs="Times New Roman"/>
          <w:i w:val="0"/>
          <w:iCs w:val="0"/>
          <w:sz w:val="20"/>
          <w:szCs w:val="20"/>
          <w:shd w:val="clear" w:color="auto" w:fill="FFFFFF"/>
        </w:rPr>
        <w:t>Andrée</w:t>
      </w:r>
      <w:r w:rsidRPr="004F09A5">
        <w:rPr>
          <w:rStyle w:val="Emphasis"/>
          <w:rFonts w:ascii="Arial" w:hAnsi="Arial" w:cs="Arial"/>
          <w:b/>
          <w:bCs/>
          <w:sz w:val="20"/>
          <w:szCs w:val="20"/>
          <w:shd w:val="clear" w:color="auto" w:fill="FFFFFF"/>
        </w:rPr>
        <w:t> </w:t>
      </w:r>
      <w:r w:rsidRPr="004F09A5">
        <w:rPr>
          <w:rFonts w:ascii="Times New Roman" w:hAnsi="Times New Roman" w:cs="Times New Roman"/>
          <w:sz w:val="20"/>
          <w:szCs w:val="20"/>
          <w:shd w:val="clear" w:color="auto" w:fill="FFFFFF"/>
        </w:rPr>
        <w:t>Marielle, who loves him back. Yet, he is completely unwilling to accept this love as anything but a fantasy (</w:t>
      </w:r>
      <w:r w:rsidRPr="004F09A5">
        <w:rPr>
          <w:rFonts w:ascii="Times New Roman" w:hAnsi="Times New Roman" w:cs="Times New Roman"/>
          <w:i/>
          <w:iCs/>
          <w:sz w:val="20"/>
          <w:szCs w:val="20"/>
          <w:shd w:val="clear" w:color="auto" w:fill="FFFFFF"/>
        </w:rPr>
        <w:t>BS</w:t>
      </w:r>
      <w:r w:rsidRPr="004F09A5">
        <w:rPr>
          <w:rFonts w:ascii="Times New Roman" w:hAnsi="Times New Roman" w:cs="Times New Roman"/>
          <w:sz w:val="20"/>
          <w:szCs w:val="20"/>
          <w:shd w:val="clear" w:color="auto" w:fill="FFFFFF"/>
        </w:rPr>
        <w:t>, 58).</w:t>
      </w:r>
    </w:p>
  </w:footnote>
  <w:footnote w:id="7">
    <w:p w14:paraId="098ADDE4" w14:textId="5C989D5A" w:rsidR="006E5974" w:rsidRPr="004F09A5" w:rsidRDefault="006E5974" w:rsidP="006E5974">
      <w:pPr>
        <w:pStyle w:val="FootnoteText"/>
        <w:rPr>
          <w:rFonts w:ascii="Times New Roman" w:hAnsi="Times New Roman" w:cs="Times New Roman"/>
          <w:lang w:val="en-US"/>
        </w:rPr>
      </w:pPr>
      <w:r w:rsidRPr="004F09A5">
        <w:rPr>
          <w:rFonts w:ascii="Times New Roman" w:hAnsi="Times New Roman" w:cs="Times New Roman"/>
        </w:rPr>
        <w:tab/>
      </w:r>
      <w:r w:rsidRPr="004F09A5">
        <w:rPr>
          <w:rStyle w:val="FootnoteReference"/>
          <w:rFonts w:ascii="Times New Roman" w:hAnsi="Times New Roman" w:cs="Times New Roman"/>
        </w:rPr>
        <w:footnoteRef/>
      </w:r>
      <w:r w:rsidRPr="004F09A5">
        <w:rPr>
          <w:rFonts w:ascii="Times New Roman" w:hAnsi="Times New Roman" w:cs="Times New Roman"/>
        </w:rPr>
        <w:t xml:space="preserve"> E.g., see: </w:t>
      </w:r>
      <w:r w:rsidRPr="004F09A5">
        <w:rPr>
          <w:rFonts w:ascii="Times New Roman" w:hAnsi="Times New Roman" w:cs="Times New Roman"/>
          <w:i/>
          <w:iCs/>
        </w:rPr>
        <w:t>AR</w:t>
      </w:r>
      <w:r w:rsidRPr="004F09A5">
        <w:rPr>
          <w:rFonts w:ascii="Times New Roman" w:hAnsi="Times New Roman" w:cs="Times New Roman"/>
        </w:rPr>
        <w:t>, 14 [</w:t>
      </w:r>
      <w:r w:rsidRPr="004F09A5">
        <w:rPr>
          <w:rFonts w:ascii="Times New Roman" w:hAnsi="Times New Roman" w:cs="Times New Roman"/>
          <w:highlight w:val="yellow"/>
        </w:rPr>
        <w:t>EXPAND</w:t>
      </w:r>
      <w:r w:rsidRPr="004F09A5">
        <w:rPr>
          <w:rFonts w:ascii="Times New Roman" w:hAnsi="Times New Roman" w:cs="Times New Roman"/>
        </w:rPr>
        <w:t>?]. As we have seen, misrecognition can consist in the conflation of an individual’s being with ideas of inferiority, stereotypes, etc. The extremity of this misrecognition is total dehumanization. Fanon, echoing Aimé Césaire’s formulation here of “colonization=‘thingification’” (Césaire 2000, 42), goes on to argue that the “logical conclusion” of colonial Manichaeanism is the reduction of the colonial subject “to the state of an animal” (</w:t>
      </w:r>
      <w:r w:rsidRPr="00194440">
        <w:rPr>
          <w:rFonts w:ascii="Times New Roman" w:hAnsi="Times New Roman" w:cs="Times New Roman"/>
        </w:rPr>
        <w:t>WE, 7</w:t>
      </w:r>
      <w:r w:rsidRPr="004F09A5">
        <w:rPr>
          <w:rFonts w:ascii="Times New Roman" w:hAnsi="Times New Roman" w:cs="Times New Roman"/>
        </w:rPr>
        <w:t>).</w:t>
      </w:r>
    </w:p>
  </w:footnote>
  <w:footnote w:id="8">
    <w:p w14:paraId="7AA9707F" w14:textId="77777777" w:rsidR="00CD4D1A" w:rsidRPr="004F09A5" w:rsidRDefault="00CD4D1A" w:rsidP="00CD4D1A">
      <w:pPr>
        <w:pStyle w:val="FootnoteText"/>
        <w:ind w:firstLine="720"/>
        <w:jc w:val="both"/>
        <w:rPr>
          <w:rFonts w:ascii="Times New Roman" w:hAnsi="Times New Roman" w:cs="Times New Roman"/>
          <w:lang w:val="en-US"/>
        </w:rPr>
      </w:pPr>
      <w:r w:rsidRPr="00CD4D1A">
        <w:rPr>
          <w:rStyle w:val="FootnoteReference"/>
          <w:rFonts w:ascii="Times New Roman" w:hAnsi="Times New Roman" w:cs="Times New Roman"/>
        </w:rPr>
        <w:footnoteRef/>
      </w:r>
      <w:r>
        <w:rPr>
          <w:rFonts w:ascii="Times New Roman" w:hAnsi="Times New Roman" w:cs="Times New Roman"/>
        </w:rPr>
        <w:t xml:space="preserve"> </w:t>
      </w:r>
      <w:r w:rsidRPr="004F09A5">
        <w:rPr>
          <w:rFonts w:ascii="Times New Roman" w:hAnsi="Times New Roman" w:cs="Times New Roman"/>
        </w:rPr>
        <w:t xml:space="preserve">Here, Fanon has already departed from many critics of the recognition paradigm. Patchen Markell and Nancy Fraser question whether misrecognition and its harmful effects can be a </w:t>
      </w:r>
      <w:r w:rsidRPr="004F09A5">
        <w:rPr>
          <w:rFonts w:ascii="Times New Roman" w:hAnsi="Times New Roman" w:cs="Times New Roman"/>
          <w:i/>
          <w:iCs/>
        </w:rPr>
        <w:t>primary</w:t>
      </w:r>
      <w:r w:rsidRPr="004F09A5">
        <w:rPr>
          <w:rFonts w:ascii="Times New Roman" w:hAnsi="Times New Roman" w:cs="Times New Roman"/>
        </w:rPr>
        <w:t xml:space="preserve"> source of injustice or wrong. Fraser (2003) eschews a “psychological” understanding for a “status model” that focuses on the ways that misrecognition leads to being “denied the status of full partners in social interactions” (29). Markell also argues that widespread patterns of misrecognition are </w:t>
      </w:r>
      <w:r w:rsidRPr="004F09A5">
        <w:rPr>
          <w:rFonts w:ascii="Times New Roman" w:hAnsi="Times New Roman" w:cs="Times New Roman"/>
          <w:i/>
          <w:iCs/>
        </w:rPr>
        <w:t>symptomatic</w:t>
      </w:r>
      <w:r w:rsidRPr="004F09A5">
        <w:rPr>
          <w:rFonts w:ascii="Times New Roman" w:hAnsi="Times New Roman" w:cs="Times New Roman"/>
        </w:rPr>
        <w:t xml:space="preserve"> of, and often </w:t>
      </w:r>
      <w:r w:rsidRPr="004F09A5">
        <w:rPr>
          <w:rFonts w:ascii="Times New Roman" w:hAnsi="Times New Roman" w:cs="Times New Roman"/>
          <w:i/>
          <w:iCs/>
        </w:rPr>
        <w:t>epiphenomenal</w:t>
      </w:r>
      <w:r w:rsidRPr="004F09A5">
        <w:rPr>
          <w:rFonts w:ascii="Times New Roman" w:hAnsi="Times New Roman" w:cs="Times New Roman"/>
        </w:rPr>
        <w:t xml:space="preserve"> to, the primary source of injustice</w:t>
      </w:r>
      <w:r w:rsidRPr="004F09A5">
        <w:rPr>
          <w:rFonts w:ascii="Times New Roman" w:hAnsi="Times New Roman" w:cs="Times New Roman"/>
          <w:shd w:val="clear" w:color="auto" w:fill="FFFFFF"/>
        </w:rPr>
        <w:t>—</w:t>
      </w:r>
      <w:r w:rsidRPr="004F09A5">
        <w:rPr>
          <w:rFonts w:ascii="Times New Roman" w:hAnsi="Times New Roman" w:cs="Times New Roman"/>
        </w:rPr>
        <w:t>namely, “ways of patterning and arranging the world that allow some people and groups to enjoy a semblance of sovereign agency at others’ expense” (Markell 2003, 5). Not only does Fanon take seriously the intrinsic harms of misrecognition, irrespective of its external threats, but his diagnosis of this wrong or injustice need not imply some discernible intention or benefit on the part of the individual, group, etc. failing to offer adequate recognition. This is precisely the significance of Fanon identifying the little French boy</w:t>
      </w:r>
      <w:r w:rsidRPr="004F09A5">
        <w:rPr>
          <w:rFonts w:ascii="Times New Roman" w:hAnsi="Times New Roman" w:cs="Times New Roman"/>
          <w:shd w:val="clear" w:color="auto" w:fill="FFFFFF"/>
        </w:rPr>
        <w:t xml:space="preserve">— </w:t>
      </w:r>
      <w:r w:rsidRPr="004F09A5">
        <w:rPr>
          <w:rFonts w:ascii="Times New Roman" w:hAnsi="Times New Roman" w:cs="Times New Roman"/>
        </w:rPr>
        <w:t>“Look! A Negro!” (</w:t>
      </w:r>
      <w:r w:rsidRPr="004F09A5">
        <w:rPr>
          <w:rFonts w:ascii="Times New Roman" w:hAnsi="Times New Roman" w:cs="Times New Roman"/>
          <w:i/>
          <w:iCs/>
        </w:rPr>
        <w:t>BS</w:t>
      </w:r>
      <w:r w:rsidRPr="004F09A5">
        <w:rPr>
          <w:rFonts w:ascii="Times New Roman" w:hAnsi="Times New Roman" w:cs="Times New Roman"/>
        </w:rPr>
        <w:t>, 89)</w:t>
      </w:r>
      <w:r w:rsidRPr="004F09A5">
        <w:rPr>
          <w:rFonts w:ascii="Times New Roman" w:hAnsi="Times New Roman" w:cs="Times New Roman"/>
          <w:shd w:val="clear" w:color="auto" w:fill="FFFFFF"/>
        </w:rPr>
        <w:t>—</w:t>
      </w:r>
      <w:r w:rsidRPr="004F09A5">
        <w:rPr>
          <w:rFonts w:ascii="Times New Roman" w:hAnsi="Times New Roman" w:cs="Times New Roman"/>
        </w:rPr>
        <w:t xml:space="preserve">as a culprit; the norms and values that produce systemic misrecognition are pervasive and often unconscious.  </w:t>
      </w:r>
    </w:p>
    <w:p w14:paraId="6C990750" w14:textId="514DAA54" w:rsidR="00CD4D1A" w:rsidRPr="00CD4D1A" w:rsidRDefault="00CD4D1A" w:rsidP="00CD4D1A">
      <w:pPr>
        <w:pStyle w:val="FootnoteText"/>
        <w:ind w:firstLine="720"/>
        <w:rPr>
          <w:rFonts w:ascii="Times New Roman" w:hAnsi="Times New Roman" w:cs="Times New Roman"/>
          <w:lang w:val="en-US"/>
        </w:rPr>
      </w:pPr>
      <w:r w:rsidRPr="00CD4D1A">
        <w:rPr>
          <w:rFonts w:ascii="Times New Roman" w:hAnsi="Times New Roman" w:cs="Times New Roman"/>
        </w:rPr>
        <w:t xml:space="preserve"> </w:t>
      </w:r>
    </w:p>
  </w:footnote>
  <w:footnote w:id="9">
    <w:p w14:paraId="2F6F1F37" w14:textId="5CB51184" w:rsidR="006E5974" w:rsidRPr="004F09A5" w:rsidRDefault="006E5974" w:rsidP="006E5974">
      <w:pPr>
        <w:pStyle w:val="FootnoteText"/>
        <w:ind w:firstLine="720"/>
        <w:jc w:val="both"/>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w:t>
      </w:r>
      <w:r w:rsidR="00CD4D1A">
        <w:rPr>
          <w:rFonts w:ascii="Times New Roman" w:hAnsi="Times New Roman" w:cs="Times New Roman"/>
        </w:rPr>
        <w:t xml:space="preserve">When I see it necessary to amend the translation, I cite Fanon’s </w:t>
      </w:r>
      <w:r w:rsidR="00CD4D1A" w:rsidRPr="00CD4D1A">
        <w:rPr>
          <w:rFonts w:ascii="Times New Roman" w:hAnsi="Times New Roman" w:cs="Times New Roman"/>
          <w:i/>
          <w:iCs/>
        </w:rPr>
        <w:t>Oeuvres</w:t>
      </w:r>
      <w:r w:rsidR="00CD4D1A">
        <w:rPr>
          <w:rFonts w:ascii="Times New Roman" w:hAnsi="Times New Roman" w:cs="Times New Roman"/>
        </w:rPr>
        <w:t xml:space="preserve"> (2011).</w:t>
      </w:r>
    </w:p>
  </w:footnote>
  <w:footnote w:id="10">
    <w:p w14:paraId="550D3AF9" w14:textId="77777777" w:rsidR="006E5974" w:rsidRPr="004F09A5" w:rsidRDefault="006E5974" w:rsidP="006E5974">
      <w:pPr>
        <w:pStyle w:val="FootnoteText"/>
        <w:ind w:firstLine="720"/>
        <w:jc w:val="both"/>
        <w:rPr>
          <w:rFonts w:ascii="Times New Roman" w:hAnsi="Times New Roman" w:cs="Times New Roman"/>
        </w:rPr>
      </w:pPr>
      <w:r w:rsidRPr="004F09A5">
        <w:rPr>
          <w:rStyle w:val="FootnoteReference"/>
          <w:rFonts w:ascii="Times New Roman" w:hAnsi="Times New Roman" w:cs="Times New Roman"/>
        </w:rPr>
        <w:footnoteRef/>
      </w:r>
      <w:r w:rsidRPr="004F09A5">
        <w:rPr>
          <w:rFonts w:ascii="Times New Roman" w:hAnsi="Times New Roman" w:cs="Times New Roman"/>
        </w:rPr>
        <w:t xml:space="preserve"> Hegel does not believe that everyone, in order to be free and self-conscious, must in </w:t>
      </w:r>
      <w:r w:rsidRPr="004F09A5">
        <w:rPr>
          <w:rFonts w:ascii="Times New Roman" w:hAnsi="Times New Roman" w:cs="Times New Roman"/>
          <w:i/>
          <w:iCs/>
        </w:rPr>
        <w:t>actuality</w:t>
      </w:r>
      <w:r w:rsidRPr="004F09A5">
        <w:rPr>
          <w:rFonts w:ascii="Times New Roman" w:hAnsi="Times New Roman" w:cs="Times New Roman"/>
        </w:rPr>
        <w:t xml:space="preserve"> risk their lives; living in an ethical political community, which grants the status of personhood to its members, accomplishes the same thing (</w:t>
      </w:r>
      <w:r w:rsidRPr="004F09A5">
        <w:rPr>
          <w:rFonts w:ascii="Times New Roman" w:hAnsi="Times New Roman" w:cs="Times New Roman"/>
          <w:i/>
          <w:iCs/>
        </w:rPr>
        <w:t>EG</w:t>
      </w:r>
      <w:r w:rsidRPr="004F09A5">
        <w:rPr>
          <w:rFonts w:ascii="Times New Roman" w:hAnsi="Times New Roman" w:cs="Times New Roman"/>
        </w:rPr>
        <w:t xml:space="preserve">, §432 Z, 172). Hegel is providing an account of self-consciousness’ </w:t>
      </w:r>
      <w:r w:rsidRPr="004F09A5">
        <w:rPr>
          <w:rFonts w:ascii="Times New Roman" w:hAnsi="Times New Roman" w:cs="Times New Roman"/>
          <w:i/>
          <w:iCs/>
        </w:rPr>
        <w:t>conceptual</w:t>
      </w:r>
      <w:r w:rsidRPr="004F09A5">
        <w:rPr>
          <w:rFonts w:ascii="Times New Roman" w:hAnsi="Times New Roman" w:cs="Times New Roman"/>
        </w:rPr>
        <w:t xml:space="preserve"> development, and claims that such a struggle might only </w:t>
      </w:r>
      <w:r w:rsidRPr="004F09A5">
        <w:rPr>
          <w:rFonts w:ascii="Times New Roman" w:hAnsi="Times New Roman" w:cs="Times New Roman"/>
          <w:i/>
          <w:iCs/>
        </w:rPr>
        <w:t>actually</w:t>
      </w:r>
      <w:r w:rsidRPr="004F09A5">
        <w:rPr>
          <w:rFonts w:ascii="Times New Roman" w:hAnsi="Times New Roman" w:cs="Times New Roman"/>
        </w:rPr>
        <w:t xml:space="preserve"> occur in a state of nature (</w:t>
      </w:r>
      <w:r w:rsidRPr="004F09A5">
        <w:rPr>
          <w:rFonts w:ascii="Times New Roman" w:hAnsi="Times New Roman" w:cs="Times New Roman"/>
          <w:i/>
          <w:iCs/>
        </w:rPr>
        <w:t>EG</w:t>
      </w:r>
      <w:r w:rsidRPr="004F09A5">
        <w:rPr>
          <w:rFonts w:ascii="Times New Roman" w:hAnsi="Times New Roman" w:cs="Times New Roman"/>
        </w:rPr>
        <w:t>, §432 Z, 172). For Fanon, however, the colonial state poses serious threats to the individual’s freedom, and struggle re-emerges as a contextual—though, as I will argue, not an ontological—necessity.</w:t>
      </w:r>
    </w:p>
  </w:footnote>
  <w:footnote w:id="11">
    <w:p w14:paraId="779C52EC" w14:textId="166CF133" w:rsidR="006E5974" w:rsidRPr="004F09A5" w:rsidRDefault="006E5974" w:rsidP="006E5974">
      <w:pPr>
        <w:pStyle w:val="FootnoteText"/>
        <w:ind w:firstLine="720"/>
        <w:jc w:val="both"/>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Fanon’s commentary here is indeed scathing: “One day, a woman by the name of Mayotte </w:t>
      </w:r>
      <w:r w:rsidRPr="004F09A5">
        <w:rPr>
          <w:rFonts w:ascii="Times New Roman" w:hAnsi="Times New Roman" w:cs="Times New Roman"/>
          <w:shd w:val="clear" w:color="auto" w:fill="FFFFFF"/>
        </w:rPr>
        <w:t>Capécia, obeying a motivation whose reasons are difficult to grasp, sat down and wrote 202 pages on her life in which the most ridiculous ideas proliferated at random” (</w:t>
      </w:r>
      <w:r w:rsidRPr="004F09A5">
        <w:rPr>
          <w:rFonts w:ascii="Times New Roman" w:hAnsi="Times New Roman" w:cs="Times New Roman"/>
          <w:i/>
          <w:iCs/>
          <w:shd w:val="clear" w:color="auto" w:fill="FFFFFF"/>
        </w:rPr>
        <w:t>BS</w:t>
      </w:r>
      <w:r w:rsidRPr="004F09A5">
        <w:rPr>
          <w:rFonts w:ascii="Times New Roman" w:hAnsi="Times New Roman" w:cs="Times New Roman"/>
          <w:shd w:val="clear" w:color="auto" w:fill="FFFFFF"/>
        </w:rPr>
        <w:t>, 25)</w:t>
      </w:r>
      <w:r w:rsidRPr="004F09A5">
        <w:rPr>
          <w:rFonts w:ascii="Times New Roman" w:hAnsi="Times New Roman" w:cs="Times New Roman"/>
        </w:rPr>
        <w:t xml:space="preserve">. For an overview of feminist receptions of Fanon, the backlash against his arguably sexist treatment of </w:t>
      </w:r>
      <w:r w:rsidRPr="004F09A5">
        <w:rPr>
          <w:rFonts w:ascii="Times New Roman" w:hAnsi="Times New Roman" w:cs="Times New Roman"/>
          <w:shd w:val="clear" w:color="auto" w:fill="FFFFFF"/>
        </w:rPr>
        <w:t>Capécia</w:t>
      </w:r>
      <w:r w:rsidRPr="004F09A5">
        <w:rPr>
          <w:rFonts w:ascii="Times New Roman" w:hAnsi="Times New Roman" w:cs="Times New Roman"/>
        </w:rPr>
        <w:t xml:space="preserve"> and her book, and a measured and compelling defence of Fanon, see T. Denean Sharpley-Whiting’s (1998) </w:t>
      </w:r>
      <w:r w:rsidRPr="004F09A5">
        <w:rPr>
          <w:rFonts w:ascii="Times New Roman" w:hAnsi="Times New Roman" w:cs="Times New Roman"/>
          <w:i/>
          <w:iCs/>
        </w:rPr>
        <w:t>Frantz Fanon: Conflicts and Feminisms</w:t>
      </w:r>
      <w:r w:rsidRPr="004F09A5">
        <w:rPr>
          <w:rFonts w:ascii="Times New Roman" w:hAnsi="Times New Roman" w:cs="Times New Roman"/>
        </w:rPr>
        <w:t xml:space="preserve"> (9–52).</w:t>
      </w:r>
    </w:p>
  </w:footnote>
  <w:footnote w:id="12">
    <w:p w14:paraId="43261A3A" w14:textId="7E4E4C7A" w:rsidR="006E5974" w:rsidRPr="004F09A5" w:rsidRDefault="006E5974" w:rsidP="006E5974">
      <w:pPr>
        <w:pStyle w:val="FootnoteText"/>
        <w:ind w:firstLine="720"/>
        <w:jc w:val="both"/>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In a similar argument, Kelly Oliver (2001) identifies recognition as often symptomatic of the “pathology of oppression” (9). As Michael Monahan (2006) notes, however, Oliver’s criticism of recognition acknowledges only recognition within a context of inequality or subordination that characterizes the </w:t>
      </w:r>
      <w:r w:rsidRPr="004F09A5">
        <w:rPr>
          <w:rFonts w:ascii="Times New Roman" w:hAnsi="Times New Roman" w:cs="Times New Roman"/>
          <w:i/>
          <w:iCs/>
        </w:rPr>
        <w:t>struggle</w:t>
      </w:r>
      <w:r w:rsidRPr="004F09A5">
        <w:rPr>
          <w:rFonts w:ascii="Times New Roman" w:hAnsi="Times New Roman" w:cs="Times New Roman"/>
        </w:rPr>
        <w:t xml:space="preserve"> for recognition, rather than the </w:t>
      </w:r>
      <w:r w:rsidRPr="004F09A5">
        <w:rPr>
          <w:rFonts w:ascii="Times New Roman" w:hAnsi="Times New Roman" w:cs="Times New Roman"/>
          <w:i/>
          <w:iCs/>
        </w:rPr>
        <w:t>pure</w:t>
      </w:r>
      <w:r w:rsidRPr="004F09A5">
        <w:rPr>
          <w:rFonts w:ascii="Times New Roman" w:hAnsi="Times New Roman" w:cs="Times New Roman"/>
        </w:rPr>
        <w:t xml:space="preserve"> and </w:t>
      </w:r>
      <w:r w:rsidRPr="004F09A5">
        <w:rPr>
          <w:rFonts w:ascii="Times New Roman" w:hAnsi="Times New Roman" w:cs="Times New Roman"/>
          <w:i/>
          <w:iCs/>
        </w:rPr>
        <w:t>reciprocal</w:t>
      </w:r>
      <w:r w:rsidRPr="004F09A5">
        <w:rPr>
          <w:rFonts w:ascii="Times New Roman" w:hAnsi="Times New Roman" w:cs="Times New Roman"/>
        </w:rPr>
        <w:t xml:space="preserve"> recognition advocated for by Hegel</w:t>
      </w:r>
      <w:r w:rsidR="00AA4D35">
        <w:rPr>
          <w:rFonts w:ascii="Times New Roman" w:hAnsi="Times New Roman" w:cs="Times New Roman"/>
        </w:rPr>
        <w:t xml:space="preserve"> and others.</w:t>
      </w:r>
    </w:p>
  </w:footnote>
  <w:footnote w:id="13">
    <w:p w14:paraId="27C8EB87"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Emmanuel Hansen (1977) explains this apparent under-theorization on Fanon’s part by suggesting that “like Marx, he was more interested in changing the world than in philosophizing about it” (62).  </w:t>
      </w:r>
    </w:p>
  </w:footnote>
  <w:footnote w:id="14">
    <w:p w14:paraId="62006651"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w:t>
      </w:r>
      <w:r w:rsidRPr="004F09A5">
        <w:rPr>
          <w:rFonts w:ascii="Times New Roman" w:hAnsi="Times New Roman" w:cs="Times New Roman"/>
          <w:highlight w:val="yellow"/>
        </w:rPr>
        <w:t>Biographical note</w:t>
      </w:r>
      <w:r w:rsidRPr="004F09A5">
        <w:rPr>
          <w:rFonts w:ascii="Times New Roman" w:hAnsi="Times New Roman" w:cs="Times New Roman"/>
        </w:rPr>
        <w:t xml:space="preserve">. I will be largely drawing from Fanon’s doctoral thesis, articles written for psychiatric journals, and Fanon’s editorials in the Blida-Joinville hospital </w:t>
      </w:r>
      <w:r w:rsidRPr="004F09A5">
        <w:rPr>
          <w:rFonts w:ascii="Times New Roman" w:hAnsi="Times New Roman" w:cs="Times New Roman"/>
          <w:i/>
          <w:iCs/>
        </w:rPr>
        <w:t>Notre Journal</w:t>
      </w:r>
      <w:r w:rsidRPr="004F09A5">
        <w:rPr>
          <w:rFonts w:ascii="Times New Roman" w:hAnsi="Times New Roman" w:cs="Times New Roman"/>
        </w:rPr>
        <w:t xml:space="preserve">, much of which were only recently translated and compiled in </w:t>
      </w:r>
      <w:r w:rsidRPr="004F09A5">
        <w:rPr>
          <w:rFonts w:ascii="Times New Roman" w:hAnsi="Times New Roman" w:cs="Times New Roman"/>
          <w:i/>
          <w:iCs/>
        </w:rPr>
        <w:t>Alienation and Freedom</w:t>
      </w:r>
      <w:r w:rsidRPr="004F09A5">
        <w:rPr>
          <w:rFonts w:ascii="Times New Roman" w:hAnsi="Times New Roman" w:cs="Times New Roman"/>
        </w:rPr>
        <w:t xml:space="preserve"> (2018).</w:t>
      </w:r>
    </w:p>
  </w:footnote>
  <w:footnote w:id="15">
    <w:p w14:paraId="44622E2E" w14:textId="77777777" w:rsidR="006E5974" w:rsidRPr="004F09A5" w:rsidRDefault="006E5974" w:rsidP="006E5974">
      <w:pPr>
        <w:pStyle w:val="FootnoteText"/>
        <w:ind w:firstLine="720"/>
        <w:jc w:val="both"/>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This is not only time that Fanon, implicitly or explicitly, controversially makes parallels between the experience of racialization and disability. Most notable is Fanon’s refusal to accept the “amputation” he likens being racialized (</w:t>
      </w:r>
      <w:r w:rsidRPr="004F09A5">
        <w:rPr>
          <w:rFonts w:ascii="Times New Roman" w:hAnsi="Times New Roman" w:cs="Times New Roman"/>
          <w:i/>
          <w:iCs/>
        </w:rPr>
        <w:t>BS</w:t>
      </w:r>
      <w:r w:rsidRPr="004F09A5">
        <w:rPr>
          <w:rFonts w:ascii="Times New Roman" w:hAnsi="Times New Roman" w:cs="Times New Roman"/>
        </w:rPr>
        <w:t>, 119). For constructive attempts to engage with Fanon’s complicated relationship to critical disability studies, see Al-Saji (2023) and Titchkosky (2017, 277–80).</w:t>
      </w:r>
    </w:p>
  </w:footnote>
  <w:footnote w:id="16">
    <w:p w14:paraId="0592851D" w14:textId="77777777" w:rsidR="006E5974" w:rsidRPr="004F09A5" w:rsidRDefault="006E5974" w:rsidP="006E5974">
      <w:pPr>
        <w:pStyle w:val="FootnoteText"/>
        <w:ind w:firstLine="720"/>
        <w:jc w:val="both"/>
        <w:rPr>
          <w:rFonts w:ascii="Times New Roman" w:hAnsi="Times New Roman" w:cs="Times New Roman"/>
        </w:rPr>
      </w:pPr>
      <w:r w:rsidRPr="004F09A5">
        <w:rPr>
          <w:rStyle w:val="FootnoteReference"/>
          <w:rFonts w:ascii="Times New Roman" w:hAnsi="Times New Roman" w:cs="Times New Roman"/>
        </w:rPr>
        <w:footnoteRef/>
      </w:r>
      <w:r w:rsidRPr="004F09A5">
        <w:rPr>
          <w:rFonts w:ascii="Times New Roman" w:hAnsi="Times New Roman" w:cs="Times New Roman"/>
        </w:rPr>
        <w:t xml:space="preserve"> Taylor (1989) writes that identity (his examples being Catholic or Québecois) </w:t>
      </w:r>
      <w:r w:rsidRPr="004F09A5">
        <w:rPr>
          <w:rFonts w:ascii="Times New Roman" w:hAnsi="Times New Roman" w:cs="Times New Roman"/>
          <w:lang w:val="en-US"/>
        </w:rPr>
        <w:t xml:space="preserve">“provides the frame within which they can determine where they stand on questions of what is good, or worthwhile, or admirable, or of value” (27). Or, as </w:t>
      </w:r>
      <w:r w:rsidRPr="004F09A5">
        <w:rPr>
          <w:rFonts w:ascii="Times New Roman" w:hAnsi="Times New Roman" w:cs="Times New Roman"/>
        </w:rPr>
        <w:t xml:space="preserve">Honneth (1995) puts it on more pragmatistic grounds, “one can develop a practical relation-to-self only when one has learned to view oneself, from the normative perspective of one’s partners in interaction, as their social addressee” (92). </w:t>
      </w:r>
    </w:p>
  </w:footnote>
  <w:footnote w:id="17">
    <w:p w14:paraId="61095A50" w14:textId="77777777" w:rsidR="006E5974" w:rsidRPr="004F09A5" w:rsidRDefault="006E5974" w:rsidP="006E5974">
      <w:pPr>
        <w:pStyle w:val="FootnoteText"/>
        <w:ind w:firstLine="720"/>
        <w:rPr>
          <w:rFonts w:ascii="Times New Roman" w:hAnsi="Times New Roman" w:cs="Times New Roman"/>
        </w:rPr>
      </w:pPr>
      <w:r w:rsidRPr="004F09A5">
        <w:rPr>
          <w:rStyle w:val="FootnoteReference"/>
          <w:rFonts w:ascii="Times New Roman" w:hAnsi="Times New Roman" w:cs="Times New Roman"/>
        </w:rPr>
        <w:footnoteRef/>
      </w:r>
      <w:r w:rsidRPr="004F09A5">
        <w:rPr>
          <w:rFonts w:ascii="Times New Roman" w:hAnsi="Times New Roman" w:cs="Times New Roman"/>
        </w:rPr>
        <w:t xml:space="preserve"> Cf. Hansen 1977, 59–69. Hansen makes the distinction for Fanon between </w:t>
      </w:r>
      <w:r w:rsidRPr="004F09A5">
        <w:rPr>
          <w:rFonts w:ascii="Times New Roman" w:hAnsi="Times New Roman" w:cs="Times New Roman"/>
          <w:i/>
          <w:iCs/>
        </w:rPr>
        <w:t>political</w:t>
      </w:r>
      <w:r w:rsidRPr="004F09A5">
        <w:rPr>
          <w:rFonts w:ascii="Times New Roman" w:hAnsi="Times New Roman" w:cs="Times New Roman"/>
        </w:rPr>
        <w:t xml:space="preserve"> and </w:t>
      </w:r>
      <w:r w:rsidRPr="004F09A5">
        <w:rPr>
          <w:rFonts w:ascii="Times New Roman" w:hAnsi="Times New Roman" w:cs="Times New Roman"/>
          <w:i/>
          <w:iCs/>
        </w:rPr>
        <w:t>individual</w:t>
      </w:r>
      <w:r w:rsidRPr="004F09A5">
        <w:rPr>
          <w:rFonts w:ascii="Times New Roman" w:hAnsi="Times New Roman" w:cs="Times New Roman"/>
        </w:rPr>
        <w:t xml:space="preserve"> freedom and, moreover, between the individual’s incongruous </w:t>
      </w:r>
      <w:r w:rsidRPr="004F09A5">
        <w:rPr>
          <w:rFonts w:ascii="Times New Roman" w:hAnsi="Times New Roman" w:cs="Times New Roman"/>
          <w:i/>
          <w:iCs/>
        </w:rPr>
        <w:t>existential</w:t>
      </w:r>
      <w:r w:rsidRPr="004F09A5">
        <w:rPr>
          <w:rFonts w:ascii="Times New Roman" w:hAnsi="Times New Roman" w:cs="Times New Roman"/>
        </w:rPr>
        <w:t xml:space="preserve"> and </w:t>
      </w:r>
      <w:r w:rsidRPr="004F09A5">
        <w:rPr>
          <w:rFonts w:ascii="Times New Roman" w:hAnsi="Times New Roman" w:cs="Times New Roman"/>
          <w:i/>
          <w:iCs/>
        </w:rPr>
        <w:t>social</w:t>
      </w:r>
      <w:r w:rsidRPr="004F09A5">
        <w:rPr>
          <w:rFonts w:ascii="Times New Roman" w:hAnsi="Times New Roman" w:cs="Times New Roman"/>
        </w:rPr>
        <w:t xml:space="preserve"> freedom. Here, I am arguing that there is no necessary contradiction between existential and social freedom and am reading Fanon as being in basic agreement with Hegel in that pure subjectivity, “the will’s self-conscious aspect,” remains one-sided and negative. It is the </w:t>
      </w:r>
      <w:r w:rsidRPr="004F09A5">
        <w:rPr>
          <w:rFonts w:ascii="Times New Roman" w:hAnsi="Times New Roman" w:cs="Times New Roman"/>
          <w:i/>
          <w:iCs/>
        </w:rPr>
        <w:t>free</w:t>
      </w:r>
      <w:r w:rsidRPr="004F09A5">
        <w:rPr>
          <w:rFonts w:ascii="Times New Roman" w:hAnsi="Times New Roman" w:cs="Times New Roman"/>
        </w:rPr>
        <w:t xml:space="preserve"> will which translates “its ends from their subjective determination into an objective one, while at the same time remaining </w:t>
      </w:r>
      <w:r w:rsidRPr="004F09A5">
        <w:rPr>
          <w:rFonts w:ascii="Times New Roman" w:hAnsi="Times New Roman" w:cs="Times New Roman"/>
          <w:i/>
          <w:iCs/>
        </w:rPr>
        <w:t>with itself</w:t>
      </w:r>
      <w:r w:rsidRPr="004F09A5">
        <w:rPr>
          <w:rFonts w:ascii="Times New Roman" w:hAnsi="Times New Roman" w:cs="Times New Roman"/>
        </w:rPr>
        <w:t xml:space="preserve"> in this objectivity” (</w:t>
      </w:r>
      <w:r w:rsidRPr="004F09A5">
        <w:rPr>
          <w:rFonts w:ascii="Times New Roman" w:hAnsi="Times New Roman" w:cs="Times New Roman"/>
          <w:i/>
          <w:iCs/>
        </w:rPr>
        <w:t>PR</w:t>
      </w:r>
      <w:r w:rsidRPr="004F09A5">
        <w:rPr>
          <w:rFonts w:ascii="Times New Roman" w:hAnsi="Times New Roman" w:cs="Times New Roman"/>
        </w:rPr>
        <w:t>, §28, 57).</w:t>
      </w:r>
    </w:p>
  </w:footnote>
  <w:footnote w:id="18">
    <w:p w14:paraId="3EDA926B" w14:textId="77777777" w:rsidR="006E5974" w:rsidRPr="004F09A5" w:rsidRDefault="006E5974" w:rsidP="006E5974">
      <w:pPr>
        <w:pStyle w:val="FootnoteText"/>
        <w:ind w:firstLine="720"/>
        <w:jc w:val="both"/>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Freedom, for Sartre and Simone de Beauvoir, must be constantly taken up and affirmed: “freedom can not will itself without willing itself as an indefinite movement” (Beauvoir 2018, 31). The ethical disposition that is properly suited to existential freedom is one in which the individual takes responsibility for each of their actions in such a way that every act of the will is not treated as given, inevitable, or externally determined. To do otherwise is characteristic of what Beauvoir calls the “serious man,” who “loses himself in the object in order to annihilate his subjectivity” (Beauvoir 2018, 49) or, as we have seen, being in bad faith.</w:t>
      </w:r>
    </w:p>
  </w:footnote>
  <w:footnote w:id="19">
    <w:p w14:paraId="622FE72A"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Conversely, subjectivity is the source of all value, according to the existentialists [</w:t>
      </w:r>
      <w:r w:rsidRPr="004F09A5">
        <w:rPr>
          <w:rFonts w:ascii="Times New Roman" w:hAnsi="Times New Roman" w:cs="Times New Roman"/>
          <w:highlight w:val="yellow"/>
        </w:rPr>
        <w:t>citation</w:t>
      </w:r>
      <w:r w:rsidRPr="004F09A5">
        <w:rPr>
          <w:rFonts w:ascii="Times New Roman" w:hAnsi="Times New Roman" w:cs="Times New Roman"/>
        </w:rPr>
        <w:t xml:space="preserve">/expand]. </w:t>
      </w:r>
    </w:p>
  </w:footnote>
  <w:footnote w:id="20">
    <w:p w14:paraId="62C41D5B"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With the exception, perhaps, of being a revolutionary in the face of colonialism, which is to fight for the possibility of freedom.</w:t>
      </w:r>
    </w:p>
  </w:footnote>
  <w:footnote w:id="21">
    <w:p w14:paraId="18A729DE"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Irene Gendzier (1973) describes Fanon as swiftly upon his arrival walking “through the hospital wards unchaining men and women” (76)—an account that has been refuted by those present but not for lack of dismal conditions in the hospital (Macey 2012, 225).</w:t>
      </w:r>
    </w:p>
  </w:footnote>
  <w:footnote w:id="22">
    <w:p w14:paraId="5FFDDC26" w14:textId="77777777" w:rsidR="006E5974" w:rsidRPr="004F09A5" w:rsidRDefault="006E5974" w:rsidP="006E5974">
      <w:pPr>
        <w:pStyle w:val="FootnoteText"/>
        <w:ind w:firstLine="720"/>
        <w:jc w:val="both"/>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The following quote is particularly revealing as to just how natural, deep-seated, and essential Porot viewed the North African’s supposed primitivism: “Primitivism is not a lack of maturity, a pronounced arrest in the development of the individual psyche; … it is far more deep-seated and we indeed think that it must have its substratum in a particular disposition, if not the architectonics, then at least of the ‘dynamic’ hierarchization of the nervous centres.” Antoine Porot, ‘Notes de psychiatrie musulmane’, </w:t>
      </w:r>
      <w:r w:rsidRPr="004F09A5">
        <w:rPr>
          <w:rFonts w:ascii="Times New Roman" w:hAnsi="Times New Roman" w:cs="Times New Roman"/>
          <w:i/>
          <w:iCs/>
        </w:rPr>
        <w:t>Annales médico-psychologiques</w:t>
      </w:r>
      <w:r w:rsidRPr="004F09A5">
        <w:rPr>
          <w:rFonts w:ascii="Times New Roman" w:hAnsi="Times New Roman" w:cs="Times New Roman"/>
        </w:rPr>
        <w:t xml:space="preserve">, May 1918 [Note by Porot and Sutter]. Cited from </w:t>
      </w:r>
      <w:r w:rsidRPr="004F09A5">
        <w:rPr>
          <w:rFonts w:ascii="Times New Roman" w:hAnsi="Times New Roman" w:cs="Times New Roman"/>
          <w:i/>
          <w:iCs/>
        </w:rPr>
        <w:t>AL</w:t>
      </w:r>
      <w:r w:rsidRPr="004F09A5">
        <w:rPr>
          <w:rFonts w:ascii="Times New Roman" w:hAnsi="Times New Roman" w:cs="Times New Roman"/>
        </w:rPr>
        <w:t>, 194.</w:t>
      </w:r>
    </w:p>
  </w:footnote>
  <w:footnote w:id="23">
    <w:p w14:paraId="28F387FB" w14:textId="77777777" w:rsidR="006E5974" w:rsidRPr="004F09A5" w:rsidRDefault="006E5974" w:rsidP="006E5974">
      <w:pPr>
        <w:spacing w:after="0" w:line="240" w:lineRule="auto"/>
        <w:jc w:val="both"/>
        <w:rPr>
          <w:rFonts w:ascii="Times New Roman" w:hAnsi="Times New Roman" w:cs="Times New Roman"/>
          <w:sz w:val="24"/>
          <w:szCs w:val="24"/>
        </w:rPr>
      </w:pPr>
      <w:r w:rsidRPr="004F09A5">
        <w:rPr>
          <w:rFonts w:ascii="Times New Roman" w:hAnsi="Times New Roman" w:cs="Times New Roman"/>
        </w:rPr>
        <w:tab/>
      </w:r>
      <w:r w:rsidRPr="004F09A5">
        <w:rPr>
          <w:rStyle w:val="FootnoteReference"/>
          <w:rFonts w:ascii="Times New Roman" w:hAnsi="Times New Roman" w:cs="Times New Roman"/>
        </w:rPr>
        <w:footnoteRef/>
      </w:r>
      <w:r w:rsidRPr="004F09A5">
        <w:rPr>
          <w:rFonts w:ascii="Times New Roman" w:hAnsi="Times New Roman" w:cs="Times New Roman"/>
        </w:rPr>
        <w:t xml:space="preserve"> </w:t>
      </w:r>
      <w:r w:rsidRPr="004F09A5">
        <w:rPr>
          <w:rFonts w:ascii="Times New Roman" w:hAnsi="Times New Roman" w:cs="Times New Roman"/>
          <w:sz w:val="20"/>
          <w:szCs w:val="20"/>
        </w:rPr>
        <w:t xml:space="preserve">The importance of this </w:t>
      </w:r>
      <w:r w:rsidRPr="004F09A5">
        <w:rPr>
          <w:rFonts w:ascii="Times New Roman" w:hAnsi="Times New Roman" w:cs="Times New Roman"/>
          <w:i/>
          <w:iCs/>
          <w:sz w:val="20"/>
          <w:szCs w:val="20"/>
        </w:rPr>
        <w:t>maintenance</w:t>
      </w:r>
      <w:r w:rsidRPr="004F09A5">
        <w:rPr>
          <w:rFonts w:ascii="Times New Roman" w:hAnsi="Times New Roman" w:cs="Times New Roman"/>
          <w:sz w:val="20"/>
          <w:szCs w:val="20"/>
        </w:rPr>
        <w:t xml:space="preserve"> or </w:t>
      </w:r>
      <w:r w:rsidRPr="004F09A5">
        <w:rPr>
          <w:rFonts w:ascii="Times New Roman" w:hAnsi="Times New Roman" w:cs="Times New Roman"/>
          <w:i/>
          <w:iCs/>
          <w:sz w:val="20"/>
          <w:szCs w:val="20"/>
        </w:rPr>
        <w:t>reinforcement</w:t>
      </w:r>
      <w:r w:rsidRPr="004F09A5">
        <w:rPr>
          <w:rFonts w:ascii="Times New Roman" w:hAnsi="Times New Roman" w:cs="Times New Roman"/>
          <w:sz w:val="20"/>
          <w:szCs w:val="20"/>
        </w:rPr>
        <w:t xml:space="preserve"> of social connections, community, and any existing sense of self is one of the reasons why Fanon ultimately distances himself from the earlier social therapeutic approach he practiced at Saint-Alban and Blida-Joinville, which sought to “create a neo-society within the hospital” (</w:t>
      </w:r>
      <w:r w:rsidRPr="004F09A5">
        <w:rPr>
          <w:rFonts w:ascii="Times New Roman" w:hAnsi="Times New Roman" w:cs="Times New Roman"/>
          <w:i/>
          <w:iCs/>
          <w:sz w:val="20"/>
          <w:szCs w:val="20"/>
        </w:rPr>
        <w:t>AL</w:t>
      </w:r>
      <w:r w:rsidRPr="004F09A5">
        <w:rPr>
          <w:rFonts w:ascii="Times New Roman" w:hAnsi="Times New Roman" w:cs="Times New Roman"/>
          <w:sz w:val="20"/>
          <w:szCs w:val="20"/>
        </w:rPr>
        <w:t>, 475), in favour of the no-less-social approach of day hospitalization that he practiced later in Tunis. Day hospital patients return home in the evenings, granting them far more freedom and a sense of normalcy that is rendered impossible by full-time hospitalization.</w:t>
      </w:r>
      <w:r w:rsidRPr="004F09A5">
        <w:rPr>
          <w:rFonts w:ascii="Times New Roman" w:hAnsi="Times New Roman" w:cs="Times New Roman"/>
          <w:sz w:val="24"/>
          <w:szCs w:val="24"/>
        </w:rPr>
        <w:t xml:space="preserve"> </w:t>
      </w:r>
      <w:r w:rsidRPr="004F09A5">
        <w:rPr>
          <w:rFonts w:ascii="Times New Roman" w:hAnsi="Times New Roman" w:cs="Times New Roman"/>
          <w:sz w:val="20"/>
          <w:szCs w:val="20"/>
        </w:rPr>
        <w:t>This shift in Fanon’s thinking and practice is made particularly apparent when we compare a remark, made in 1959, that “[w]e do not believe in the curative value of dissolutions of consciousness” (</w:t>
      </w:r>
      <w:r w:rsidRPr="004F09A5">
        <w:rPr>
          <w:rFonts w:ascii="Times New Roman" w:hAnsi="Times New Roman" w:cs="Times New Roman"/>
          <w:i/>
          <w:iCs/>
          <w:sz w:val="20"/>
          <w:szCs w:val="20"/>
        </w:rPr>
        <w:t>AL</w:t>
      </w:r>
      <w:r w:rsidRPr="004F09A5">
        <w:rPr>
          <w:rFonts w:ascii="Times New Roman" w:hAnsi="Times New Roman" w:cs="Times New Roman"/>
          <w:sz w:val="20"/>
          <w:szCs w:val="20"/>
        </w:rPr>
        <w:t>, 493) with his dismissal six years earlier of critics of electroconvulsive therapy’s risks (namely, memory disorders): “does this attitude not hide an ignorance about the dynamism of personality, as psychoanalysis has revealed to us […]?” (</w:t>
      </w:r>
      <w:r w:rsidRPr="004F09A5">
        <w:rPr>
          <w:rFonts w:ascii="Times New Roman" w:hAnsi="Times New Roman" w:cs="Times New Roman"/>
          <w:i/>
          <w:iCs/>
          <w:sz w:val="20"/>
          <w:szCs w:val="20"/>
        </w:rPr>
        <w:t>AL</w:t>
      </w:r>
      <w:r w:rsidRPr="004F09A5">
        <w:rPr>
          <w:rFonts w:ascii="Times New Roman" w:hAnsi="Times New Roman" w:cs="Times New Roman"/>
          <w:sz w:val="20"/>
          <w:szCs w:val="20"/>
        </w:rPr>
        <w:t>, 293).</w:t>
      </w:r>
      <w:r w:rsidRPr="004F09A5">
        <w:rPr>
          <w:rFonts w:ascii="Times New Roman" w:hAnsi="Times New Roman" w:cs="Times New Roman"/>
        </w:rPr>
        <w:t xml:space="preserve"> </w:t>
      </w:r>
    </w:p>
  </w:footnote>
  <w:footnote w:id="24">
    <w:p w14:paraId="21B46A6C"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See Fanon’s ethnographic writings, especially on views of mental illness in Algeria: </w:t>
      </w:r>
      <w:r w:rsidRPr="004F09A5">
        <w:rPr>
          <w:rFonts w:ascii="Times New Roman" w:hAnsi="Times New Roman" w:cs="Times New Roman"/>
          <w:i/>
          <w:iCs/>
        </w:rPr>
        <w:t>AL</w:t>
      </w:r>
      <w:r w:rsidRPr="004F09A5">
        <w:rPr>
          <w:rFonts w:ascii="Times New Roman" w:hAnsi="Times New Roman" w:cs="Times New Roman"/>
        </w:rPr>
        <w:t>, 373–84; 421–25.</w:t>
      </w:r>
    </w:p>
  </w:footnote>
  <w:footnote w:id="25">
    <w:p w14:paraId="21637A97"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One might be reminded here of Hegel’s suggestion that “spirit” (Geist) “is never to be conceived as being at rest but rather as ever advancing” (</w:t>
      </w:r>
      <w:r w:rsidRPr="004F09A5">
        <w:rPr>
          <w:rFonts w:ascii="Times New Roman" w:hAnsi="Times New Roman" w:cs="Times New Roman"/>
          <w:i/>
          <w:iCs/>
        </w:rPr>
        <w:t>PhG</w:t>
      </w:r>
      <w:r w:rsidRPr="004F09A5">
        <w:rPr>
          <w:rFonts w:ascii="Times New Roman" w:hAnsi="Times New Roman" w:cs="Times New Roman"/>
        </w:rPr>
        <w:t xml:space="preserve"> ¶11, 9).</w:t>
      </w:r>
    </w:p>
  </w:footnote>
  <w:footnote w:id="26">
    <w:p w14:paraId="0062C608"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A useful, albeit perhaps controversial (</w:t>
      </w:r>
      <w:r w:rsidRPr="004F09A5">
        <w:rPr>
          <w:rFonts w:ascii="Times New Roman" w:hAnsi="Times New Roman" w:cs="Times New Roman"/>
          <w:highlight w:val="yellow"/>
        </w:rPr>
        <w:t>Literature</w:t>
      </w:r>
      <w:r w:rsidRPr="004F09A5">
        <w:rPr>
          <w:rFonts w:ascii="Times New Roman" w:hAnsi="Times New Roman" w:cs="Times New Roman"/>
        </w:rPr>
        <w:t xml:space="preserve">), example of the interpenetration of culture and revolutionary struggles for independence, and hence culture in flux more broadly, is Fanon’s discussion of the revolutionary deployment of the </w:t>
      </w:r>
      <w:r w:rsidRPr="004F09A5">
        <w:rPr>
          <w:rFonts w:ascii="Times New Roman" w:hAnsi="Times New Roman" w:cs="Times New Roman"/>
          <w:i/>
          <w:iCs/>
        </w:rPr>
        <w:t>haïk</w:t>
      </w:r>
      <w:r w:rsidRPr="004F09A5">
        <w:rPr>
          <w:rFonts w:ascii="Times New Roman" w:hAnsi="Times New Roman" w:cs="Times New Roman"/>
        </w:rPr>
        <w:t xml:space="preserve">. </w:t>
      </w:r>
      <w:r w:rsidRPr="004F09A5">
        <w:rPr>
          <w:rFonts w:ascii="Times New Roman" w:hAnsi="Times New Roman" w:cs="Times New Roman"/>
          <w:highlight w:val="yellow"/>
        </w:rPr>
        <w:t>EXPAND</w:t>
      </w:r>
      <w:r w:rsidRPr="004F09A5">
        <w:rPr>
          <w:rFonts w:ascii="Times New Roman" w:hAnsi="Times New Roman" w:cs="Times New Roman"/>
        </w:rPr>
        <w:t>.</w:t>
      </w:r>
    </w:p>
  </w:footnote>
  <w:footnote w:id="27">
    <w:p w14:paraId="70D9DE5D"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See: Roberts 2004.</w:t>
      </w:r>
    </w:p>
  </w:footnote>
  <w:footnote w:id="28">
    <w:p w14:paraId="7134776A" w14:textId="77777777" w:rsidR="006E5974" w:rsidRPr="004F09A5" w:rsidRDefault="006E5974" w:rsidP="006E5974">
      <w:pPr>
        <w:pStyle w:val="FootnoteText"/>
        <w:ind w:firstLine="720"/>
        <w:rPr>
          <w:rFonts w:ascii="Times New Roman" w:hAnsi="Times New Roman" w:cs="Times New Roman"/>
          <w:lang w:val="en-US"/>
        </w:rPr>
      </w:pPr>
      <w:r w:rsidRPr="004F09A5">
        <w:rPr>
          <w:rStyle w:val="FootnoteReference"/>
          <w:rFonts w:ascii="Times New Roman" w:hAnsi="Times New Roman" w:cs="Times New Roman"/>
        </w:rPr>
        <w:footnoteRef/>
      </w:r>
      <w:r w:rsidRPr="004F09A5">
        <w:rPr>
          <w:rFonts w:ascii="Times New Roman" w:hAnsi="Times New Roman" w:cs="Times New Roman"/>
        </w:rPr>
        <w:t xml:space="preserve"> See: Coulthard 2014. </w:t>
      </w:r>
    </w:p>
  </w:footnote>
  <w:footnote w:id="29">
    <w:p w14:paraId="04D6116D" w14:textId="77777777" w:rsidR="006E5974" w:rsidRPr="00A648A1" w:rsidRDefault="006E5974" w:rsidP="006E5974">
      <w:pPr>
        <w:spacing w:after="0" w:line="240" w:lineRule="auto"/>
        <w:ind w:firstLine="720"/>
        <w:jc w:val="both"/>
        <w:rPr>
          <w:rFonts w:ascii="Times New Roman" w:hAnsi="Times New Roman" w:cs="Times New Roman"/>
          <w:sz w:val="20"/>
          <w:szCs w:val="20"/>
        </w:rPr>
      </w:pPr>
      <w:r w:rsidRPr="004F09A5">
        <w:rPr>
          <w:rStyle w:val="FootnoteReference"/>
          <w:rFonts w:ascii="Times New Roman" w:hAnsi="Times New Roman" w:cs="Times New Roman"/>
        </w:rPr>
        <w:footnoteRef/>
      </w:r>
      <w:r w:rsidRPr="004F09A5">
        <w:rPr>
          <w:rFonts w:ascii="Times New Roman" w:hAnsi="Times New Roman" w:cs="Times New Roman"/>
        </w:rPr>
        <w:t xml:space="preserve"> </w:t>
      </w:r>
      <w:r w:rsidRPr="004F09A5">
        <w:rPr>
          <w:rFonts w:ascii="Times New Roman" w:hAnsi="Times New Roman" w:cs="Times New Roman"/>
          <w:sz w:val="20"/>
          <w:szCs w:val="20"/>
        </w:rPr>
        <w:t>Fanon also says this of the relati</w:t>
      </w:r>
      <w:r w:rsidRPr="008A1978">
        <w:rPr>
          <w:rFonts w:ascii="Times New Roman" w:hAnsi="Times New Roman" w:cs="Times New Roman"/>
          <w:sz w:val="20"/>
          <w:szCs w:val="20"/>
        </w:rPr>
        <w:t xml:space="preserve">onship between doctor and patient: in the case of the day hospital, the </w:t>
      </w:r>
      <w:r>
        <w:rPr>
          <w:rFonts w:ascii="Times New Roman" w:hAnsi="Times New Roman" w:cs="Times New Roman"/>
          <w:sz w:val="20"/>
          <w:szCs w:val="20"/>
        </w:rPr>
        <w:t>“</w:t>
      </w:r>
      <w:r w:rsidRPr="008A1978">
        <w:rPr>
          <w:rFonts w:ascii="Times New Roman" w:hAnsi="Times New Roman" w:cs="Times New Roman"/>
          <w:i/>
          <w:iCs/>
          <w:sz w:val="20"/>
          <w:szCs w:val="20"/>
        </w:rPr>
        <w:t>a minima</w:t>
      </w:r>
      <w:r w:rsidRPr="008A1978">
        <w:rPr>
          <w:rFonts w:ascii="Times New Roman" w:hAnsi="Times New Roman" w:cs="Times New Roman"/>
          <w:sz w:val="20"/>
          <w:szCs w:val="20"/>
        </w:rPr>
        <w:t xml:space="preserve"> master/slave, prisoner/gaoler dialectic created in internment</w:t>
      </w:r>
      <w:r>
        <w:rPr>
          <w:rFonts w:ascii="Times New Roman" w:hAnsi="Times New Roman" w:cs="Times New Roman"/>
          <w:sz w:val="20"/>
          <w:szCs w:val="20"/>
        </w:rPr>
        <w:t xml:space="preserve"> […]</w:t>
      </w:r>
      <w:r w:rsidRPr="008A1978">
        <w:rPr>
          <w:rFonts w:ascii="Times New Roman" w:hAnsi="Times New Roman" w:cs="Times New Roman"/>
          <w:sz w:val="20"/>
          <w:szCs w:val="20"/>
        </w:rPr>
        <w:t xml:space="preserve"> is radically broken</w:t>
      </w:r>
      <w:r>
        <w:rPr>
          <w:rFonts w:ascii="Times New Roman" w:hAnsi="Times New Roman" w:cs="Times New Roman"/>
          <w:sz w:val="20"/>
          <w:szCs w:val="20"/>
        </w:rPr>
        <w:t>” and the “</w:t>
      </w:r>
      <w:r w:rsidRPr="008A1978">
        <w:rPr>
          <w:rFonts w:ascii="Times New Roman" w:hAnsi="Times New Roman" w:cs="Times New Roman"/>
          <w:sz w:val="20"/>
          <w:szCs w:val="20"/>
        </w:rPr>
        <w:t>doctor-patient encounter forever remains an encounter between two freedoms</w:t>
      </w:r>
      <w:r>
        <w:rPr>
          <w:rFonts w:ascii="Times New Roman" w:hAnsi="Times New Roman" w:cs="Times New Roman"/>
          <w:sz w:val="20"/>
          <w:szCs w:val="20"/>
        </w:rPr>
        <w:t>” which is a</w:t>
      </w:r>
      <w:r w:rsidRPr="008A1978">
        <w:rPr>
          <w:rFonts w:ascii="Times New Roman" w:hAnsi="Times New Roman" w:cs="Times New Roman"/>
          <w:sz w:val="20"/>
          <w:szCs w:val="20"/>
        </w:rPr>
        <w:t xml:space="preserve"> </w:t>
      </w:r>
      <w:r>
        <w:rPr>
          <w:rFonts w:ascii="Times New Roman" w:hAnsi="Times New Roman" w:cs="Times New Roman"/>
          <w:sz w:val="20"/>
          <w:szCs w:val="20"/>
        </w:rPr>
        <w:t>“</w:t>
      </w:r>
      <w:r w:rsidRPr="008A1978">
        <w:rPr>
          <w:rFonts w:ascii="Times New Roman" w:hAnsi="Times New Roman" w:cs="Times New Roman"/>
          <w:sz w:val="20"/>
          <w:szCs w:val="20"/>
        </w:rPr>
        <w:t xml:space="preserve">condition is necessary for all therapy, but especially in psychiatry” </w:t>
      </w:r>
      <w:r>
        <w:rPr>
          <w:rFonts w:ascii="Times New Roman" w:hAnsi="Times New Roman" w:cs="Times New Roman"/>
          <w:sz w:val="20"/>
          <w:szCs w:val="20"/>
        </w:rPr>
        <w:t>(</w:t>
      </w:r>
      <w:r w:rsidRPr="00A648A1">
        <w:rPr>
          <w:rFonts w:ascii="Times New Roman" w:hAnsi="Times New Roman" w:cs="Times New Roman"/>
          <w:i/>
          <w:iCs/>
          <w:sz w:val="20"/>
          <w:szCs w:val="20"/>
        </w:rPr>
        <w:t>AL</w:t>
      </w:r>
      <w:r>
        <w:rPr>
          <w:rFonts w:ascii="Times New Roman" w:hAnsi="Times New Roman" w:cs="Times New Roman"/>
          <w:sz w:val="20"/>
          <w:szCs w:val="20"/>
        </w:rPr>
        <w:t xml:space="preserve">, </w:t>
      </w:r>
      <w:r w:rsidRPr="008A1978">
        <w:rPr>
          <w:rFonts w:ascii="Times New Roman" w:hAnsi="Times New Roman" w:cs="Times New Roman"/>
          <w:sz w:val="20"/>
          <w:szCs w:val="20"/>
        </w:rPr>
        <w:t>497</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3613" w14:textId="77777777" w:rsidR="007E4005" w:rsidRPr="009C6668" w:rsidRDefault="00000000" w:rsidP="00FD120E">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The “Recognition Trap”: Fanon on Freedom, Mutual Recognition, and Self-Constitution</w:t>
    </w:r>
    <w:r w:rsidRPr="00FD120E">
      <w:rPr>
        <w:rFonts w:ascii="Times New Roman" w:hAnsi="Times New Roman" w:cs="Times New Roman"/>
        <w:i/>
        <w:iCs/>
        <w:sz w:val="24"/>
        <w:szCs w:val="24"/>
      </w:rPr>
      <w:tab/>
    </w:r>
    <w:sdt>
      <w:sdtPr>
        <w:rPr>
          <w:rFonts w:ascii="Times New Roman" w:hAnsi="Times New Roman" w:cs="Times New Roman"/>
          <w:sz w:val="24"/>
          <w:szCs w:val="24"/>
        </w:rPr>
        <w:id w:val="1501228311"/>
        <w:docPartObj>
          <w:docPartGallery w:val="Page Numbers (Top of Page)"/>
          <w:docPartUnique/>
        </w:docPartObj>
      </w:sdtPr>
      <w:sdtEndPr>
        <w:rPr>
          <w:noProof/>
        </w:rPr>
      </w:sdtEndPr>
      <w:sdtContent>
        <w:r w:rsidRPr="009C6668">
          <w:rPr>
            <w:rFonts w:ascii="Times New Roman" w:hAnsi="Times New Roman" w:cs="Times New Roman"/>
            <w:sz w:val="24"/>
            <w:szCs w:val="24"/>
          </w:rPr>
          <w:fldChar w:fldCharType="begin"/>
        </w:r>
        <w:r w:rsidRPr="009C6668">
          <w:rPr>
            <w:rFonts w:ascii="Times New Roman" w:hAnsi="Times New Roman" w:cs="Times New Roman"/>
            <w:sz w:val="24"/>
            <w:szCs w:val="24"/>
          </w:rPr>
          <w:instrText xml:space="preserve"> PAGE   \* MERGEFORMAT </w:instrText>
        </w:r>
        <w:r w:rsidRPr="009C6668">
          <w:rPr>
            <w:rFonts w:ascii="Times New Roman" w:hAnsi="Times New Roman" w:cs="Times New Roman"/>
            <w:sz w:val="24"/>
            <w:szCs w:val="24"/>
          </w:rPr>
          <w:fldChar w:fldCharType="separate"/>
        </w:r>
        <w:r w:rsidRPr="009C6668">
          <w:rPr>
            <w:rFonts w:ascii="Times New Roman" w:hAnsi="Times New Roman" w:cs="Times New Roman"/>
            <w:noProof/>
            <w:sz w:val="24"/>
            <w:szCs w:val="24"/>
          </w:rPr>
          <w:t>2</w:t>
        </w:r>
        <w:r w:rsidRPr="009C6668">
          <w:rPr>
            <w:rFonts w:ascii="Times New Roman" w:hAnsi="Times New Roman" w:cs="Times New Roman"/>
            <w:noProof/>
            <w:sz w:val="24"/>
            <w:szCs w:val="24"/>
          </w:rPr>
          <w:fldChar w:fldCharType="end"/>
        </w:r>
      </w:sdtContent>
    </w:sdt>
  </w:p>
  <w:p w14:paraId="49924893" w14:textId="77777777" w:rsidR="007E4005" w:rsidRDefault="007E4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3D61"/>
    <w:multiLevelType w:val="hybridMultilevel"/>
    <w:tmpl w:val="21529A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442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74"/>
    <w:rsid w:val="00024459"/>
    <w:rsid w:val="00041357"/>
    <w:rsid w:val="000B0A95"/>
    <w:rsid w:val="000D3560"/>
    <w:rsid w:val="000E6BD2"/>
    <w:rsid w:val="001076ED"/>
    <w:rsid w:val="00151FDD"/>
    <w:rsid w:val="001624CF"/>
    <w:rsid w:val="00185F0A"/>
    <w:rsid w:val="00194440"/>
    <w:rsid w:val="00194F00"/>
    <w:rsid w:val="00196081"/>
    <w:rsid w:val="001B53EB"/>
    <w:rsid w:val="001D2CF8"/>
    <w:rsid w:val="001D413A"/>
    <w:rsid w:val="001F1102"/>
    <w:rsid w:val="002073BA"/>
    <w:rsid w:val="00212E84"/>
    <w:rsid w:val="00267D7E"/>
    <w:rsid w:val="002A0F37"/>
    <w:rsid w:val="002B4795"/>
    <w:rsid w:val="002B4CEA"/>
    <w:rsid w:val="002E0955"/>
    <w:rsid w:val="00323FBD"/>
    <w:rsid w:val="00330785"/>
    <w:rsid w:val="003460E8"/>
    <w:rsid w:val="0036000A"/>
    <w:rsid w:val="00363200"/>
    <w:rsid w:val="0037502A"/>
    <w:rsid w:val="003B73F8"/>
    <w:rsid w:val="003C76D7"/>
    <w:rsid w:val="003D3185"/>
    <w:rsid w:val="003E0C64"/>
    <w:rsid w:val="004036E8"/>
    <w:rsid w:val="004168AC"/>
    <w:rsid w:val="00424A6A"/>
    <w:rsid w:val="00482342"/>
    <w:rsid w:val="004A4CDF"/>
    <w:rsid w:val="004A52D0"/>
    <w:rsid w:val="004A54C6"/>
    <w:rsid w:val="004A6BB3"/>
    <w:rsid w:val="004B1205"/>
    <w:rsid w:val="004E08DD"/>
    <w:rsid w:val="004F09A5"/>
    <w:rsid w:val="004F657F"/>
    <w:rsid w:val="00512040"/>
    <w:rsid w:val="005329D5"/>
    <w:rsid w:val="00574A7A"/>
    <w:rsid w:val="005919BF"/>
    <w:rsid w:val="00592D01"/>
    <w:rsid w:val="006040B6"/>
    <w:rsid w:val="00610E06"/>
    <w:rsid w:val="00624E5F"/>
    <w:rsid w:val="00626AD5"/>
    <w:rsid w:val="00630D5D"/>
    <w:rsid w:val="00631C1C"/>
    <w:rsid w:val="00644EA1"/>
    <w:rsid w:val="006739C5"/>
    <w:rsid w:val="006C3B8A"/>
    <w:rsid w:val="006D146A"/>
    <w:rsid w:val="006E5974"/>
    <w:rsid w:val="00712AAA"/>
    <w:rsid w:val="00754D7B"/>
    <w:rsid w:val="007565C5"/>
    <w:rsid w:val="00762AA6"/>
    <w:rsid w:val="007A2E14"/>
    <w:rsid w:val="007C3FF8"/>
    <w:rsid w:val="007E4005"/>
    <w:rsid w:val="00864293"/>
    <w:rsid w:val="008851A0"/>
    <w:rsid w:val="00887487"/>
    <w:rsid w:val="00887F3B"/>
    <w:rsid w:val="00897FC5"/>
    <w:rsid w:val="008B2600"/>
    <w:rsid w:val="008B4D92"/>
    <w:rsid w:val="008C0A3C"/>
    <w:rsid w:val="008D187C"/>
    <w:rsid w:val="008D6DBE"/>
    <w:rsid w:val="00907057"/>
    <w:rsid w:val="00912FAE"/>
    <w:rsid w:val="00913907"/>
    <w:rsid w:val="00954FC8"/>
    <w:rsid w:val="009652B1"/>
    <w:rsid w:val="009D5CFD"/>
    <w:rsid w:val="009D6D4F"/>
    <w:rsid w:val="009E6DEE"/>
    <w:rsid w:val="009F7C66"/>
    <w:rsid w:val="00A11268"/>
    <w:rsid w:val="00A13AC7"/>
    <w:rsid w:val="00A6182B"/>
    <w:rsid w:val="00A70B5B"/>
    <w:rsid w:val="00A72ABF"/>
    <w:rsid w:val="00A904E5"/>
    <w:rsid w:val="00A925A2"/>
    <w:rsid w:val="00AA4D35"/>
    <w:rsid w:val="00AA672C"/>
    <w:rsid w:val="00AD6B29"/>
    <w:rsid w:val="00B01880"/>
    <w:rsid w:val="00B3370F"/>
    <w:rsid w:val="00B5255D"/>
    <w:rsid w:val="00B5551A"/>
    <w:rsid w:val="00B81B98"/>
    <w:rsid w:val="00B83DC8"/>
    <w:rsid w:val="00BA6C33"/>
    <w:rsid w:val="00BC2581"/>
    <w:rsid w:val="00BD3161"/>
    <w:rsid w:val="00BD585F"/>
    <w:rsid w:val="00C17EC2"/>
    <w:rsid w:val="00C47B62"/>
    <w:rsid w:val="00C74FF3"/>
    <w:rsid w:val="00C77929"/>
    <w:rsid w:val="00C85C83"/>
    <w:rsid w:val="00C85C9E"/>
    <w:rsid w:val="00CA2503"/>
    <w:rsid w:val="00CB781A"/>
    <w:rsid w:val="00CC4058"/>
    <w:rsid w:val="00CD4D1A"/>
    <w:rsid w:val="00CF0693"/>
    <w:rsid w:val="00D06D29"/>
    <w:rsid w:val="00D33E09"/>
    <w:rsid w:val="00D70C22"/>
    <w:rsid w:val="00D9514B"/>
    <w:rsid w:val="00DB6E1B"/>
    <w:rsid w:val="00E36235"/>
    <w:rsid w:val="00E42EAA"/>
    <w:rsid w:val="00E500BE"/>
    <w:rsid w:val="00E52C48"/>
    <w:rsid w:val="00E5378A"/>
    <w:rsid w:val="00E678A2"/>
    <w:rsid w:val="00E77F8F"/>
    <w:rsid w:val="00EC3B4D"/>
    <w:rsid w:val="00EF4CA3"/>
    <w:rsid w:val="00F134E9"/>
    <w:rsid w:val="00F13FF4"/>
    <w:rsid w:val="00F237B3"/>
    <w:rsid w:val="00F37462"/>
    <w:rsid w:val="00F60F6E"/>
    <w:rsid w:val="00F87233"/>
    <w:rsid w:val="00FA1736"/>
    <w:rsid w:val="00FB7F89"/>
    <w:rsid w:val="00FD0CF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682"/>
  <w15:chartTrackingRefBased/>
  <w15:docId w15:val="{680199C9-6324-40E4-A099-1A4BD1C7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74"/>
    <w:pPr>
      <w:spacing w:line="259" w:lineRule="auto"/>
    </w:pPr>
    <w:rPr>
      <w:sz w:val="22"/>
      <w:szCs w:val="22"/>
    </w:rPr>
  </w:style>
  <w:style w:type="paragraph" w:styleId="Heading1">
    <w:name w:val="heading 1"/>
    <w:basedOn w:val="Normal"/>
    <w:next w:val="Normal"/>
    <w:link w:val="Heading1Char"/>
    <w:uiPriority w:val="9"/>
    <w:qFormat/>
    <w:rsid w:val="006E5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5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5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974"/>
    <w:rPr>
      <w:rFonts w:eastAsiaTheme="majorEastAsia" w:cstheme="majorBidi"/>
      <w:color w:val="272727" w:themeColor="text1" w:themeTint="D8"/>
    </w:rPr>
  </w:style>
  <w:style w:type="paragraph" w:styleId="Title">
    <w:name w:val="Title"/>
    <w:basedOn w:val="Normal"/>
    <w:next w:val="Normal"/>
    <w:link w:val="TitleChar"/>
    <w:uiPriority w:val="10"/>
    <w:qFormat/>
    <w:rsid w:val="006E5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974"/>
    <w:pPr>
      <w:spacing w:before="160"/>
      <w:jc w:val="center"/>
    </w:pPr>
    <w:rPr>
      <w:i/>
      <w:iCs/>
      <w:color w:val="404040" w:themeColor="text1" w:themeTint="BF"/>
    </w:rPr>
  </w:style>
  <w:style w:type="character" w:customStyle="1" w:styleId="QuoteChar">
    <w:name w:val="Quote Char"/>
    <w:basedOn w:val="DefaultParagraphFont"/>
    <w:link w:val="Quote"/>
    <w:uiPriority w:val="29"/>
    <w:rsid w:val="006E5974"/>
    <w:rPr>
      <w:i/>
      <w:iCs/>
      <w:color w:val="404040" w:themeColor="text1" w:themeTint="BF"/>
    </w:rPr>
  </w:style>
  <w:style w:type="paragraph" w:styleId="ListParagraph">
    <w:name w:val="List Paragraph"/>
    <w:basedOn w:val="Normal"/>
    <w:uiPriority w:val="34"/>
    <w:qFormat/>
    <w:rsid w:val="006E5974"/>
    <w:pPr>
      <w:ind w:left="720"/>
      <w:contextualSpacing/>
    </w:pPr>
  </w:style>
  <w:style w:type="character" w:styleId="IntenseEmphasis">
    <w:name w:val="Intense Emphasis"/>
    <w:basedOn w:val="DefaultParagraphFont"/>
    <w:uiPriority w:val="21"/>
    <w:qFormat/>
    <w:rsid w:val="006E5974"/>
    <w:rPr>
      <w:i/>
      <w:iCs/>
      <w:color w:val="0F4761" w:themeColor="accent1" w:themeShade="BF"/>
    </w:rPr>
  </w:style>
  <w:style w:type="paragraph" w:styleId="IntenseQuote">
    <w:name w:val="Intense Quote"/>
    <w:basedOn w:val="Normal"/>
    <w:next w:val="Normal"/>
    <w:link w:val="IntenseQuoteChar"/>
    <w:uiPriority w:val="30"/>
    <w:qFormat/>
    <w:rsid w:val="006E5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974"/>
    <w:rPr>
      <w:i/>
      <w:iCs/>
      <w:color w:val="0F4761" w:themeColor="accent1" w:themeShade="BF"/>
    </w:rPr>
  </w:style>
  <w:style w:type="character" w:styleId="IntenseReference">
    <w:name w:val="Intense Reference"/>
    <w:basedOn w:val="DefaultParagraphFont"/>
    <w:uiPriority w:val="32"/>
    <w:qFormat/>
    <w:rsid w:val="006E5974"/>
    <w:rPr>
      <w:b/>
      <w:bCs/>
      <w:smallCaps/>
      <w:color w:val="0F4761" w:themeColor="accent1" w:themeShade="BF"/>
      <w:spacing w:val="5"/>
    </w:rPr>
  </w:style>
  <w:style w:type="paragraph" w:styleId="Header">
    <w:name w:val="header"/>
    <w:basedOn w:val="Normal"/>
    <w:link w:val="HeaderChar"/>
    <w:uiPriority w:val="99"/>
    <w:unhideWhenUsed/>
    <w:rsid w:val="006E5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974"/>
    <w:rPr>
      <w:sz w:val="22"/>
      <w:szCs w:val="22"/>
    </w:rPr>
  </w:style>
  <w:style w:type="paragraph" w:styleId="FootnoteText">
    <w:name w:val="footnote text"/>
    <w:basedOn w:val="Normal"/>
    <w:link w:val="FootnoteTextChar"/>
    <w:uiPriority w:val="99"/>
    <w:unhideWhenUsed/>
    <w:rsid w:val="006E5974"/>
    <w:pPr>
      <w:spacing w:after="0" w:line="240" w:lineRule="auto"/>
    </w:pPr>
    <w:rPr>
      <w:sz w:val="20"/>
      <w:szCs w:val="20"/>
    </w:rPr>
  </w:style>
  <w:style w:type="character" w:customStyle="1" w:styleId="FootnoteTextChar">
    <w:name w:val="Footnote Text Char"/>
    <w:basedOn w:val="DefaultParagraphFont"/>
    <w:link w:val="FootnoteText"/>
    <w:uiPriority w:val="99"/>
    <w:rsid w:val="006E5974"/>
    <w:rPr>
      <w:sz w:val="20"/>
      <w:szCs w:val="20"/>
    </w:rPr>
  </w:style>
  <w:style w:type="character" w:styleId="FootnoteReference">
    <w:name w:val="footnote reference"/>
    <w:basedOn w:val="DefaultParagraphFont"/>
    <w:uiPriority w:val="99"/>
    <w:semiHidden/>
    <w:unhideWhenUsed/>
    <w:rsid w:val="006E5974"/>
    <w:rPr>
      <w:vertAlign w:val="superscript"/>
    </w:rPr>
  </w:style>
  <w:style w:type="paragraph" w:styleId="Footer">
    <w:name w:val="footer"/>
    <w:basedOn w:val="Normal"/>
    <w:link w:val="FooterChar"/>
    <w:uiPriority w:val="99"/>
    <w:unhideWhenUsed/>
    <w:rsid w:val="006E5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974"/>
    <w:rPr>
      <w:sz w:val="22"/>
      <w:szCs w:val="22"/>
    </w:rPr>
  </w:style>
  <w:style w:type="character" w:styleId="CommentReference">
    <w:name w:val="annotation reference"/>
    <w:basedOn w:val="DefaultParagraphFont"/>
    <w:uiPriority w:val="99"/>
    <w:semiHidden/>
    <w:unhideWhenUsed/>
    <w:rsid w:val="006E5974"/>
    <w:rPr>
      <w:sz w:val="16"/>
      <w:szCs w:val="16"/>
    </w:rPr>
  </w:style>
  <w:style w:type="paragraph" w:styleId="CommentText">
    <w:name w:val="annotation text"/>
    <w:basedOn w:val="Normal"/>
    <w:link w:val="CommentTextChar"/>
    <w:uiPriority w:val="99"/>
    <w:unhideWhenUsed/>
    <w:rsid w:val="006E5974"/>
    <w:pPr>
      <w:spacing w:line="240" w:lineRule="auto"/>
    </w:pPr>
    <w:rPr>
      <w:sz w:val="20"/>
      <w:szCs w:val="20"/>
    </w:rPr>
  </w:style>
  <w:style w:type="character" w:customStyle="1" w:styleId="CommentTextChar">
    <w:name w:val="Comment Text Char"/>
    <w:basedOn w:val="DefaultParagraphFont"/>
    <w:link w:val="CommentText"/>
    <w:uiPriority w:val="99"/>
    <w:rsid w:val="006E5974"/>
    <w:rPr>
      <w:sz w:val="20"/>
      <w:szCs w:val="20"/>
    </w:rPr>
  </w:style>
  <w:style w:type="paragraph" w:styleId="CommentSubject">
    <w:name w:val="annotation subject"/>
    <w:basedOn w:val="CommentText"/>
    <w:next w:val="CommentText"/>
    <w:link w:val="CommentSubjectChar"/>
    <w:uiPriority w:val="99"/>
    <w:semiHidden/>
    <w:unhideWhenUsed/>
    <w:rsid w:val="006E5974"/>
    <w:rPr>
      <w:b/>
      <w:bCs/>
    </w:rPr>
  </w:style>
  <w:style w:type="character" w:customStyle="1" w:styleId="CommentSubjectChar">
    <w:name w:val="Comment Subject Char"/>
    <w:basedOn w:val="CommentTextChar"/>
    <w:link w:val="CommentSubject"/>
    <w:uiPriority w:val="99"/>
    <w:semiHidden/>
    <w:rsid w:val="006E5974"/>
    <w:rPr>
      <w:b/>
      <w:bCs/>
      <w:sz w:val="20"/>
      <w:szCs w:val="20"/>
    </w:rPr>
  </w:style>
  <w:style w:type="character" w:customStyle="1" w:styleId="italic">
    <w:name w:val="italic"/>
    <w:basedOn w:val="DefaultParagraphFont"/>
    <w:rsid w:val="006E5974"/>
  </w:style>
  <w:style w:type="character" w:customStyle="1" w:styleId="cf01">
    <w:name w:val="cf01"/>
    <w:basedOn w:val="DefaultParagraphFont"/>
    <w:rsid w:val="006E5974"/>
    <w:rPr>
      <w:rFonts w:ascii="Segoe UI" w:hAnsi="Segoe UI" w:cs="Segoe UI" w:hint="default"/>
      <w:sz w:val="18"/>
      <w:szCs w:val="18"/>
    </w:rPr>
  </w:style>
  <w:style w:type="character" w:styleId="Emphasis">
    <w:name w:val="Emphasis"/>
    <w:basedOn w:val="DefaultParagraphFont"/>
    <w:uiPriority w:val="20"/>
    <w:qFormat/>
    <w:rsid w:val="006E5974"/>
    <w:rPr>
      <w:i/>
      <w:iCs/>
    </w:rPr>
  </w:style>
  <w:style w:type="paragraph" w:styleId="EndnoteText">
    <w:name w:val="endnote text"/>
    <w:basedOn w:val="Normal"/>
    <w:link w:val="EndnoteTextChar"/>
    <w:uiPriority w:val="99"/>
    <w:semiHidden/>
    <w:unhideWhenUsed/>
    <w:rsid w:val="006E59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5974"/>
    <w:rPr>
      <w:sz w:val="20"/>
      <w:szCs w:val="20"/>
    </w:rPr>
  </w:style>
  <w:style w:type="character" w:styleId="EndnoteReference">
    <w:name w:val="endnote reference"/>
    <w:basedOn w:val="DefaultParagraphFont"/>
    <w:uiPriority w:val="99"/>
    <w:semiHidden/>
    <w:unhideWhenUsed/>
    <w:rsid w:val="006E5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2D74-66C9-43C8-9629-535F5728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8797</Words>
  <Characters>50147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Gregson</dc:creator>
  <cp:keywords/>
  <dc:description/>
  <cp:lastModifiedBy>Rachel Wagner</cp:lastModifiedBy>
  <cp:revision>2</cp:revision>
  <dcterms:created xsi:type="dcterms:W3CDTF">2024-09-26T19:42:00Z</dcterms:created>
  <dcterms:modified xsi:type="dcterms:W3CDTF">2024-09-26T19:42:00Z</dcterms:modified>
</cp:coreProperties>
</file>